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</w:t>
      </w:r>
      <w:r w:rsidR="000C1975">
        <w:rPr>
          <w:rFonts w:ascii="Times New Roman" w:hAnsi="Times New Roman" w:cs="Times New Roman"/>
          <w:i/>
        </w:rPr>
        <w:t>6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F52901">
        <w:rPr>
          <w:rFonts w:ascii="Times New Roman" w:hAnsi="Times New Roman" w:cs="Times New Roman"/>
        </w:rPr>
        <w:t>11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 xml:space="preserve">pn. ,,PRZEBUDOWA </w:t>
      </w:r>
      <w:r w:rsidR="000C1975">
        <w:rPr>
          <w:rFonts w:ascii="Times New Roman" w:hAnsi="Times New Roman" w:cs="Times New Roman"/>
          <w:b/>
          <w:bCs/>
          <w:iCs/>
          <w:szCs w:val="24"/>
        </w:rPr>
        <w:t>BUDYNKU ŚWIETLICY WIEJSKIEJ W KOCINIE</w:t>
      </w:r>
      <w:r w:rsidR="003F3E50">
        <w:rPr>
          <w:rFonts w:ascii="Times New Roman" w:hAnsi="Times New Roman" w:cs="Times New Roman"/>
          <w:b/>
          <w:bCs/>
          <w:iCs/>
          <w:szCs w:val="24"/>
        </w:rPr>
        <w:t>”.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0C1975"/>
    <w:rsid w:val="002611B5"/>
    <w:rsid w:val="00385E6E"/>
    <w:rsid w:val="003F3E50"/>
    <w:rsid w:val="004E710E"/>
    <w:rsid w:val="005675A3"/>
    <w:rsid w:val="005F58E0"/>
    <w:rsid w:val="0065438B"/>
    <w:rsid w:val="006B38C3"/>
    <w:rsid w:val="007E65E6"/>
    <w:rsid w:val="00930546"/>
    <w:rsid w:val="00BE5E01"/>
    <w:rsid w:val="00F5290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2018-06-21T08:14:00Z</dcterms:created>
  <dcterms:modified xsi:type="dcterms:W3CDTF">2018-06-21T08:14:00Z</dcterms:modified>
</cp:coreProperties>
</file>