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71A34598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>MK.1.2021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2DBAADC9" w14:textId="77777777" w:rsidR="00786261" w:rsidRPr="00786261" w:rsidRDefault="00786261" w:rsidP="007862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Ochotnicza Straż Pożarna w Chociwiu, Chociw 101, 98-170 Widawa</w:t>
      </w:r>
    </w:p>
    <w:p w14:paraId="6DA9C079" w14:textId="77777777" w:rsidR="00786261" w:rsidRPr="00786261" w:rsidRDefault="00786261" w:rsidP="00786261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14C6A9B2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786261">
        <w:rPr>
          <w:rFonts w:ascii="Arial" w:eastAsia="Calibri" w:hAnsi="Arial" w:cs="Arial"/>
          <w:bCs/>
          <w:color w:val="000000"/>
        </w:rPr>
        <w:t xml:space="preserve">,,Zakup średniego samochodu ratowniczo – gaśniczego dla OSP w Chociwiu”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786261"/>
    <w:rsid w:val="007E0038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2021-09-23T12:07:00Z</dcterms:created>
  <dcterms:modified xsi:type="dcterms:W3CDTF">2021-09-23T12:07:00Z</dcterms:modified>
</cp:coreProperties>
</file>