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3B554085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1168F3">
        <w:rPr>
          <w:rFonts w:ascii="Arial" w:eastAsia="Arial" w:hAnsi="Arial" w:cs="Arial"/>
          <w:b/>
          <w:bCs/>
          <w:kern w:val="3"/>
          <w:lang w:eastAsia="zh-CN"/>
        </w:rPr>
        <w:t>7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3959B3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C633FD" w:rsidRPr="00C633FD">
        <w:rPr>
          <w:rFonts w:ascii="Arial" w:hAnsi="Arial" w:cs="Arial"/>
          <w:b/>
          <w:bCs/>
        </w:rPr>
        <w:t>Przebudowa dr</w:t>
      </w:r>
      <w:r w:rsidR="003959B3">
        <w:rPr>
          <w:rFonts w:ascii="Arial" w:hAnsi="Arial" w:cs="Arial"/>
          <w:b/>
          <w:bCs/>
        </w:rPr>
        <w:t>óg w miejscowości Świerczów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 aktualności informacji zawartych w oświadczeniu, o którym mowa w art. 125 ust. 1 ustawy pzp</w:t>
      </w:r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Pzp”,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Pzp</w:t>
      </w:r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Pzp,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5 ustawy Pzp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>ustawy Pzp.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168F3"/>
    <w:rsid w:val="00125BEB"/>
    <w:rsid w:val="002F340B"/>
    <w:rsid w:val="003959B3"/>
    <w:rsid w:val="00403777"/>
    <w:rsid w:val="004B458B"/>
    <w:rsid w:val="004C6BA2"/>
    <w:rsid w:val="0050679C"/>
    <w:rsid w:val="005D7023"/>
    <w:rsid w:val="005F518F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4</cp:revision>
  <cp:lastPrinted>2021-05-05T10:00:00Z</cp:lastPrinted>
  <dcterms:created xsi:type="dcterms:W3CDTF">2022-06-29T12:06:00Z</dcterms:created>
  <dcterms:modified xsi:type="dcterms:W3CDTF">2022-07-27T20:07:00Z</dcterms:modified>
</cp:coreProperties>
</file>