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46" w:type="dxa"/>
        <w:tblInd w:w="392" w:type="dxa"/>
        <w:tblBorders>
          <w:top w:val="single" w:sz="6" w:space="0" w:color="A6A6A6"/>
          <w:left w:val="single" w:sz="6" w:space="0" w:color="A6A6A6"/>
          <w:bottom w:val="single" w:sz="6" w:space="0" w:color="A6A6A6"/>
          <w:right w:val="single" w:sz="6" w:space="0" w:color="A6A6A6"/>
          <w:insideH w:val="single" w:sz="6" w:space="0" w:color="A6A6A6"/>
          <w:insideV w:val="single" w:sz="6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4394"/>
        <w:gridCol w:w="2842"/>
      </w:tblGrid>
      <w:tr w:rsidR="00A91900" w:rsidRPr="00A91900" w14:paraId="525B841D" w14:textId="77777777" w:rsidTr="00A91900">
        <w:trPr>
          <w:trHeight w:val="397"/>
        </w:trPr>
        <w:tc>
          <w:tcPr>
            <w:tcW w:w="9246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17091446" w14:textId="5AF343A3" w:rsidR="00A91900" w:rsidRPr="00A91900" w:rsidRDefault="00A91900" w:rsidP="00A91900">
            <w:pPr>
              <w:spacing w:before="60" w:after="60" w:line="288" w:lineRule="auto"/>
              <w:ind w:firstLine="0"/>
              <w:jc w:val="right"/>
              <w:rPr>
                <w:rFonts w:ascii="Calibri" w:eastAsia="Calibri" w:hAnsi="Calibri" w:cs="Calibri"/>
                <w:smallCaps/>
                <w:color w:val="000000"/>
                <w:sz w:val="22"/>
                <w:szCs w:val="24"/>
              </w:rPr>
            </w:pPr>
            <w:r>
              <w:rPr>
                <w:rFonts w:ascii="Calibri" w:eastAsia="Calibri" w:hAnsi="Calibri" w:cs="Calibri"/>
                <w:smallCaps/>
                <w:color w:val="000000"/>
                <w:sz w:val="22"/>
                <w:szCs w:val="24"/>
              </w:rPr>
              <w:t>Łódź, luty 2022</w:t>
            </w:r>
          </w:p>
        </w:tc>
      </w:tr>
      <w:tr w:rsidR="00A91900" w:rsidRPr="00A91900" w14:paraId="3E075D4B" w14:textId="77777777" w:rsidTr="00A91900">
        <w:trPr>
          <w:trHeight w:val="397"/>
        </w:trPr>
        <w:tc>
          <w:tcPr>
            <w:tcW w:w="9246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37E096D6" w14:textId="35ACD5E3" w:rsidR="00A91900" w:rsidRPr="00A91900" w:rsidRDefault="00A91900" w:rsidP="00A91900">
            <w:pPr>
              <w:spacing w:line="240" w:lineRule="auto"/>
              <w:ind w:firstLine="0"/>
              <w:jc w:val="center"/>
              <w:rPr>
                <w:rFonts w:ascii="Calibri" w:eastAsia="Calibri" w:hAnsi="Calibri" w:cs="Calibri"/>
                <w:caps/>
                <w:smallCaps/>
                <w:color w:val="000000"/>
                <w:sz w:val="36"/>
                <w:szCs w:val="36"/>
              </w:rPr>
            </w:pPr>
            <w:r w:rsidRPr="00622D1D">
              <w:rPr>
                <w:rStyle w:val="RODZAJPROJEKTU"/>
                <w:rFonts w:asciiTheme="minorHAnsi" w:hAnsiTheme="minorHAnsi" w:cstheme="minorHAnsi"/>
                <w:caps w:val="0"/>
                <w:smallCaps/>
                <w:sz w:val="36"/>
                <w:szCs w:val="36"/>
              </w:rPr>
              <w:t>Specyfikacja Techniczna Wykonania i Odbioru Robót Budowlanych</w:t>
            </w:r>
            <w:r w:rsidRPr="00622D1D">
              <w:rPr>
                <w:caps/>
                <w:smallCaps/>
              </w:rPr>
              <w:t xml:space="preserve"> </w:t>
            </w:r>
            <w:r w:rsidR="00622D1D" w:rsidRPr="00622D1D">
              <w:rPr>
                <w:rFonts w:asciiTheme="minorHAnsi" w:eastAsia="Calibri" w:hAnsiTheme="minorHAnsi" w:cstheme="minorHAnsi"/>
                <w:smallCaps/>
                <w:color w:val="000000"/>
                <w:sz w:val="36"/>
                <w:szCs w:val="36"/>
              </w:rPr>
              <w:t xml:space="preserve">Instalacji </w:t>
            </w:r>
            <w:r w:rsidR="00622D1D">
              <w:rPr>
                <w:rFonts w:asciiTheme="minorHAnsi" w:eastAsia="Calibri" w:hAnsiTheme="minorHAnsi" w:cstheme="minorHAnsi"/>
                <w:smallCaps/>
                <w:color w:val="000000"/>
                <w:sz w:val="36"/>
                <w:szCs w:val="36"/>
              </w:rPr>
              <w:t>e</w:t>
            </w:r>
            <w:r w:rsidR="00622D1D" w:rsidRPr="00622D1D">
              <w:rPr>
                <w:rFonts w:asciiTheme="minorHAnsi" w:eastAsia="Calibri" w:hAnsiTheme="minorHAnsi" w:cstheme="minorHAnsi"/>
                <w:smallCaps/>
                <w:color w:val="000000"/>
                <w:sz w:val="36"/>
                <w:szCs w:val="36"/>
              </w:rPr>
              <w:t>lektrycznych</w:t>
            </w:r>
          </w:p>
        </w:tc>
      </w:tr>
      <w:tr w:rsidR="00A91900" w:rsidRPr="00A91900" w14:paraId="3BBA5242" w14:textId="77777777" w:rsidTr="000B7A40">
        <w:trPr>
          <w:trHeight w:val="397"/>
        </w:trPr>
        <w:tc>
          <w:tcPr>
            <w:tcW w:w="2010" w:type="dxa"/>
            <w:tcBorders>
              <w:top w:val="single" w:sz="6" w:space="0" w:color="A6A6A6"/>
            </w:tcBorders>
            <w:vAlign w:val="center"/>
          </w:tcPr>
          <w:p w14:paraId="3B92E003" w14:textId="77777777" w:rsidR="00A91900" w:rsidRPr="00A91900" w:rsidRDefault="00A91900" w:rsidP="00A9190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TEMAT:</w:t>
            </w:r>
          </w:p>
        </w:tc>
        <w:tc>
          <w:tcPr>
            <w:tcW w:w="7236" w:type="dxa"/>
            <w:gridSpan w:val="2"/>
            <w:tcBorders>
              <w:top w:val="single" w:sz="6" w:space="0" w:color="A6A6A6"/>
            </w:tcBorders>
            <w:vAlign w:val="center"/>
          </w:tcPr>
          <w:p w14:paraId="0CA89DCC" w14:textId="65BFE7E2" w:rsidR="00A91900" w:rsidRPr="00A91900" w:rsidRDefault="00A91900" w:rsidP="000B7A40">
            <w:pPr>
              <w:spacing w:before="60" w:after="60" w:line="288" w:lineRule="auto"/>
              <w:ind w:firstLine="0"/>
              <w:jc w:val="left"/>
              <w:rPr>
                <w:rStyle w:val="TEMATPROJEKTU"/>
                <w:caps/>
              </w:rPr>
            </w:pPr>
            <w:r w:rsidRPr="00A91900">
              <w:rPr>
                <w:rStyle w:val="TEMATPROJEKTU"/>
                <w:caps/>
              </w:rPr>
              <w:t>Termomodernizacja budynku użyteczności publicznej - urząd gminy w Widawie - powietrzna pompa ciepła wspomagana instalacją PV, kocioł na biomasę</w:t>
            </w:r>
          </w:p>
        </w:tc>
      </w:tr>
      <w:tr w:rsidR="00A91900" w:rsidRPr="00A91900" w14:paraId="7D734E9D" w14:textId="77777777" w:rsidTr="000B7A40">
        <w:trPr>
          <w:trHeight w:val="397"/>
        </w:trPr>
        <w:tc>
          <w:tcPr>
            <w:tcW w:w="2010" w:type="dxa"/>
            <w:vAlign w:val="center"/>
          </w:tcPr>
          <w:p w14:paraId="75F27BD3" w14:textId="77777777" w:rsidR="00A91900" w:rsidRPr="00A91900" w:rsidRDefault="00A91900" w:rsidP="00A9190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INWESTOR:</w:t>
            </w:r>
          </w:p>
        </w:tc>
        <w:tc>
          <w:tcPr>
            <w:tcW w:w="7236" w:type="dxa"/>
            <w:gridSpan w:val="2"/>
            <w:vAlign w:val="center"/>
          </w:tcPr>
          <w:p w14:paraId="72854349" w14:textId="7743AB92" w:rsidR="00A91900" w:rsidRPr="00A91900" w:rsidRDefault="00A91900" w:rsidP="000B7A4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caps/>
                <w:color w:val="000000"/>
                <w:sz w:val="24"/>
                <w:szCs w:val="24"/>
              </w:rPr>
            </w:pPr>
            <w:r w:rsidRPr="000E0F34">
              <w:t>GMINA WIDAWA 98-170 WIDAWA, RYNEK KOŚCIUSZKI 10</w:t>
            </w:r>
          </w:p>
        </w:tc>
      </w:tr>
      <w:tr w:rsidR="00A91900" w:rsidRPr="00A91900" w14:paraId="40A746A1" w14:textId="77777777" w:rsidTr="000B7A40">
        <w:trPr>
          <w:trHeight w:val="397"/>
        </w:trPr>
        <w:tc>
          <w:tcPr>
            <w:tcW w:w="2010" w:type="dxa"/>
            <w:vAlign w:val="center"/>
          </w:tcPr>
          <w:p w14:paraId="4B9BCA0E" w14:textId="77777777" w:rsidR="00A91900" w:rsidRPr="00A91900" w:rsidRDefault="00A91900" w:rsidP="00A9190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LOKALIZACJA:</w:t>
            </w:r>
          </w:p>
        </w:tc>
        <w:tc>
          <w:tcPr>
            <w:tcW w:w="7236" w:type="dxa"/>
            <w:gridSpan w:val="2"/>
            <w:vAlign w:val="center"/>
          </w:tcPr>
          <w:p w14:paraId="32A36004" w14:textId="160AE181" w:rsidR="00A91900" w:rsidRPr="00A91900" w:rsidRDefault="00A91900" w:rsidP="000B7A40">
            <w:pPr>
              <w:spacing w:line="360" w:lineRule="auto"/>
              <w:ind w:firstLine="0"/>
              <w:jc w:val="left"/>
              <w:rPr>
                <w:rStyle w:val="LOKALIZACJA"/>
              </w:rPr>
            </w:pPr>
            <w:r w:rsidRPr="00A91900">
              <w:rPr>
                <w:rStyle w:val="LOKALIZACJA"/>
              </w:rPr>
              <w:t>Brzyków 23 działka ewid. nr 440, 98-170 Widawa</w:t>
            </w:r>
          </w:p>
        </w:tc>
      </w:tr>
      <w:tr w:rsidR="00A91900" w:rsidRPr="00A91900" w14:paraId="2761AA82" w14:textId="77777777" w:rsidTr="00A91900">
        <w:trPr>
          <w:trHeight w:val="1701"/>
        </w:trPr>
        <w:tc>
          <w:tcPr>
            <w:tcW w:w="2010" w:type="dxa"/>
          </w:tcPr>
          <w:p w14:paraId="6C4D6BC6" w14:textId="77777777" w:rsidR="00A91900" w:rsidRPr="00A91900" w:rsidRDefault="00A91900" w:rsidP="00A9190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PROJEKTANT:</w:t>
            </w:r>
          </w:p>
        </w:tc>
        <w:tc>
          <w:tcPr>
            <w:tcW w:w="4394" w:type="dxa"/>
          </w:tcPr>
          <w:p w14:paraId="712C6A3C" w14:textId="3222EC57" w:rsidR="00A91900" w:rsidRPr="00A91900" w:rsidRDefault="00A91900" w:rsidP="00A9190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  <w:t>MGR INŻ. PAWEŁ KROCZYŃSKI</w:t>
            </w:r>
            <w:r w:rsidRPr="00A91900"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  <w:br/>
              <w:t>UPR. NR LOD/313</w:t>
            </w:r>
            <w:r w:rsidR="00B20B31"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  <w:t>5</w:t>
            </w:r>
            <w:r w:rsidRPr="00A91900"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  <w:t xml:space="preserve">/PBE/16 </w:t>
            </w:r>
          </w:p>
          <w:p w14:paraId="72244EA4" w14:textId="77777777" w:rsidR="00A91900" w:rsidRPr="00A91900" w:rsidRDefault="00A91900" w:rsidP="00A91900">
            <w:pPr>
              <w:spacing w:before="60" w:after="60" w:line="288" w:lineRule="auto"/>
              <w:ind w:right="608" w:firstLine="0"/>
              <w:rPr>
                <w:rFonts w:ascii="Calibri" w:eastAsia="Calibri" w:hAnsi="Calibri" w:cs="Calibri"/>
                <w:caps/>
                <w:noProof/>
                <w:color w:val="000000"/>
                <w:sz w:val="14"/>
                <w:szCs w:val="14"/>
              </w:rPr>
            </w:pPr>
            <w:r w:rsidRPr="00A91900">
              <w:rPr>
                <w:rFonts w:ascii="Calibri" w:eastAsia="Calibri" w:hAnsi="Calibri" w:cs="Calibri"/>
                <w:caps/>
                <w:noProof/>
                <w:color w:val="000000"/>
                <w:sz w:val="14"/>
                <w:szCs w:val="14"/>
              </w:rPr>
              <w:t>w specjalności instalacyjnej w zakresie sieci, instalacji i urządzeń elektrycznych i elektroenergetycznych do projektowania bez ograniczeń.</w:t>
            </w:r>
          </w:p>
        </w:tc>
        <w:tc>
          <w:tcPr>
            <w:tcW w:w="2842" w:type="dxa"/>
          </w:tcPr>
          <w:p w14:paraId="75E9DA1E" w14:textId="77777777" w:rsidR="00A91900" w:rsidRPr="00A91900" w:rsidRDefault="00A91900" w:rsidP="00A9190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caps/>
                <w:noProof/>
                <w:color w:val="000000"/>
                <w:sz w:val="14"/>
                <w:szCs w:val="14"/>
              </w:rPr>
              <w:t>PODPIS</w:t>
            </w:r>
          </w:p>
        </w:tc>
      </w:tr>
      <w:tr w:rsidR="00A91900" w:rsidRPr="00A91900" w14:paraId="7199A2A7" w14:textId="77777777" w:rsidTr="00A91900">
        <w:trPr>
          <w:trHeight w:val="765"/>
        </w:trPr>
        <w:tc>
          <w:tcPr>
            <w:tcW w:w="2010" w:type="dxa"/>
          </w:tcPr>
          <w:p w14:paraId="68D70F92" w14:textId="77777777" w:rsidR="00A91900" w:rsidRPr="00A91900" w:rsidRDefault="00A91900" w:rsidP="00A9190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SPRAWDZAJĄCY:</w:t>
            </w:r>
          </w:p>
        </w:tc>
        <w:tc>
          <w:tcPr>
            <w:tcW w:w="4394" w:type="dxa"/>
          </w:tcPr>
          <w:p w14:paraId="1D7D45C8" w14:textId="0F93D6C3" w:rsidR="00A91900" w:rsidRPr="00A91900" w:rsidRDefault="00A91900" w:rsidP="00A91900">
            <w:pPr>
              <w:spacing w:before="60" w:after="60" w:line="288" w:lineRule="auto"/>
              <w:ind w:right="608" w:firstLine="0"/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  <w:t>NIEWYMAGANY</w:t>
            </w:r>
          </w:p>
        </w:tc>
        <w:tc>
          <w:tcPr>
            <w:tcW w:w="2842" w:type="dxa"/>
          </w:tcPr>
          <w:p w14:paraId="69EAD927" w14:textId="77777777" w:rsidR="00A91900" w:rsidRPr="00A91900" w:rsidRDefault="00A91900" w:rsidP="00A9190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caps/>
                <w:noProof/>
                <w:color w:val="000000"/>
                <w:sz w:val="14"/>
                <w:szCs w:val="14"/>
              </w:rPr>
              <w:t>PODPIS</w:t>
            </w:r>
          </w:p>
        </w:tc>
      </w:tr>
      <w:tr w:rsidR="00A91900" w:rsidRPr="00A91900" w14:paraId="315A2E62" w14:textId="77777777" w:rsidTr="00A91900">
        <w:trPr>
          <w:trHeight w:val="763"/>
        </w:trPr>
        <w:tc>
          <w:tcPr>
            <w:tcW w:w="2010" w:type="dxa"/>
          </w:tcPr>
          <w:p w14:paraId="2E01D9AE" w14:textId="77777777" w:rsidR="00A91900" w:rsidRPr="00A91900" w:rsidRDefault="00A91900" w:rsidP="00A9190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OPRACOWAŁ:</w:t>
            </w:r>
          </w:p>
        </w:tc>
        <w:tc>
          <w:tcPr>
            <w:tcW w:w="4394" w:type="dxa"/>
          </w:tcPr>
          <w:p w14:paraId="1808A92D" w14:textId="77777777" w:rsidR="00A91900" w:rsidRPr="00A91900" w:rsidRDefault="00A91900" w:rsidP="00A9190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  <w:t>MGR INŻ. ARKADIUSZ RYBAK</w:t>
            </w:r>
          </w:p>
        </w:tc>
        <w:tc>
          <w:tcPr>
            <w:tcW w:w="2842" w:type="dxa"/>
          </w:tcPr>
          <w:p w14:paraId="1F4EE955" w14:textId="77777777" w:rsidR="00A91900" w:rsidRPr="00A91900" w:rsidRDefault="00A91900" w:rsidP="00A91900">
            <w:pPr>
              <w:spacing w:before="60" w:after="60" w:line="288" w:lineRule="auto"/>
              <w:ind w:firstLine="0"/>
              <w:jc w:val="left"/>
              <w:rPr>
                <w:rFonts w:ascii="Calibri" w:eastAsia="Calibri" w:hAnsi="Calibri" w:cs="Calibri"/>
                <w:caps/>
                <w:noProof/>
                <w:color w:val="000000"/>
                <w:sz w:val="24"/>
                <w:szCs w:val="24"/>
              </w:rPr>
            </w:pPr>
            <w:r w:rsidRPr="00A91900">
              <w:rPr>
                <w:rFonts w:ascii="Calibri" w:eastAsia="Calibri" w:hAnsi="Calibri" w:cs="Calibri"/>
                <w:caps/>
                <w:noProof/>
                <w:color w:val="000000"/>
                <w:sz w:val="14"/>
                <w:szCs w:val="14"/>
              </w:rPr>
              <w:t>PODPIS</w:t>
            </w:r>
          </w:p>
        </w:tc>
      </w:tr>
    </w:tbl>
    <w:p w14:paraId="43C93DA5" w14:textId="77777777" w:rsidR="00D56EF0" w:rsidRPr="00A91900" w:rsidRDefault="00D56EF0" w:rsidP="00D56EF0">
      <w:pPr>
        <w:spacing w:line="240" w:lineRule="auto"/>
        <w:ind w:left="284" w:firstLine="0"/>
        <w:rPr>
          <w:rFonts w:asciiTheme="minorHAnsi" w:hAnsiTheme="minorHAnsi" w:cstheme="minorHAnsi"/>
          <w:b/>
          <w:bCs/>
          <w:iCs/>
          <w:szCs w:val="20"/>
        </w:rPr>
      </w:pPr>
      <w:r w:rsidRPr="00A91900">
        <w:rPr>
          <w:rFonts w:asciiTheme="minorHAnsi" w:hAnsiTheme="minorHAnsi" w:cstheme="minorHAnsi"/>
          <w:b/>
          <w:bCs/>
          <w:iCs/>
          <w:szCs w:val="20"/>
        </w:rPr>
        <w:t>PRZEDMIOT I ZAKRES ROBÓT BUDOWLANYCH – NAZWY I KODY CPV:</w:t>
      </w:r>
    </w:p>
    <w:p w14:paraId="321EA0DF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bookmarkStart w:id="0" w:name="_Hlk116033356"/>
      <w:r w:rsidRPr="00A91900">
        <w:rPr>
          <w:rFonts w:asciiTheme="minorHAnsi" w:hAnsiTheme="minorHAnsi" w:cstheme="minorHAnsi"/>
          <w:szCs w:val="20"/>
        </w:rPr>
        <w:t>31211000-8 – TABLICE I SKRZYNKI BEZPIECZNIKOWE</w:t>
      </w:r>
    </w:p>
    <w:p w14:paraId="5C0E6C1E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31211100-9 – TABLICE DO APARATURY ELEKTRYCZNEJ</w:t>
      </w:r>
    </w:p>
    <w:p w14:paraId="3056A453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31213100-3 – ROZDZIELNIE ELEKTRYCZNE</w:t>
      </w:r>
    </w:p>
    <w:p w14:paraId="06EACD70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31320000-5 – KABLE ENERGETYCZNE</w:t>
      </w:r>
    </w:p>
    <w:p w14:paraId="78D7E786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31321210-7 – KABLE NISKIEGO NAPIĘCIA</w:t>
      </w:r>
    </w:p>
    <w:p w14:paraId="0DD9F578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31518200-2 – OŚWIETLENIE AWARYJNE</w:t>
      </w:r>
    </w:p>
    <w:p w14:paraId="7DAAC4BF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31518300-3 – OŚWIETLENIE SUFITOWE</w:t>
      </w:r>
    </w:p>
    <w:p w14:paraId="202E3EFB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31625200-5 – SYSTEMY PRZECIWPOŻAROWE</w:t>
      </w:r>
    </w:p>
    <w:p w14:paraId="2932F3A9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31681300-6 – OBWODY ELEKTRYCZNE</w:t>
      </w:r>
    </w:p>
    <w:p w14:paraId="22BA5105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45310000-3 – ROBOTY INSTALACYJNE ELEKTRYCZNE</w:t>
      </w:r>
    </w:p>
    <w:p w14:paraId="60C2F040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45311000-0 – ROBOTY W ZAKRESIE OKABLOWANIA ORAZ INSTALACJI ELEKTRYCZNYCH</w:t>
      </w:r>
    </w:p>
    <w:p w14:paraId="3187B35F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45311100-1 – ROBOTY W ZAKRESIE OKABLOWANIA ELEKTRYCZNEGO</w:t>
      </w:r>
    </w:p>
    <w:p w14:paraId="3DF92179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45311200-2 – ROBOTY W ZAKRESIE INSTALACJI ELEKTRYCZNYCH</w:t>
      </w:r>
    </w:p>
    <w:p w14:paraId="425ECA86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45316000-5 – INSTALOWANIE SYSTEMÓW OŚWIETLENIOWYCH I SYGNALIZACYJNYCH</w:t>
      </w:r>
    </w:p>
    <w:p w14:paraId="498C5983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45317300-5 – ROBOTY W ZAKRESIE ELEKTRYCZNYCH INSTALACJI ROZDZIELCZYCH</w:t>
      </w:r>
    </w:p>
    <w:p w14:paraId="2852C079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45261215-4 – POKRYWANIE DACHÓW PANELAMI OGNIW SŁONECZNYCH</w:t>
      </w:r>
    </w:p>
    <w:p w14:paraId="09AE992F" w14:textId="77777777" w:rsidR="00A91900" w:rsidRPr="00A91900" w:rsidRDefault="00A91900" w:rsidP="00A91900">
      <w:pPr>
        <w:spacing w:line="240" w:lineRule="auto"/>
        <w:ind w:left="284" w:firstLine="0"/>
        <w:rPr>
          <w:rFonts w:asciiTheme="minorHAnsi" w:hAnsiTheme="minorHAnsi" w:cstheme="minorHAnsi"/>
          <w:szCs w:val="20"/>
        </w:rPr>
      </w:pPr>
      <w:r w:rsidRPr="00A91900">
        <w:rPr>
          <w:rFonts w:asciiTheme="minorHAnsi" w:hAnsiTheme="minorHAnsi" w:cstheme="minorHAnsi"/>
          <w:szCs w:val="20"/>
        </w:rPr>
        <w:t>09332000-5 – INSTALACJE SŁONECZNE</w:t>
      </w:r>
    </w:p>
    <w:p w14:paraId="27FAC9A2" w14:textId="0A374E89" w:rsidR="00621615" w:rsidRDefault="00A91900" w:rsidP="00A91900">
      <w:pPr>
        <w:spacing w:line="240" w:lineRule="auto"/>
        <w:ind w:left="284" w:firstLine="0"/>
        <w:rPr>
          <w:rFonts w:ascii="Times New Roman" w:hAnsi="Times New Roman" w:cs="Times New Roman"/>
          <w:szCs w:val="20"/>
        </w:rPr>
      </w:pPr>
      <w:r w:rsidRPr="00A91900">
        <w:rPr>
          <w:rFonts w:asciiTheme="minorHAnsi" w:hAnsiTheme="minorHAnsi" w:cstheme="minorHAnsi"/>
          <w:szCs w:val="20"/>
        </w:rPr>
        <w:t>09331200-0 – SŁONECZNE MODUŁY FOTOELEKTRYCZNE</w:t>
      </w:r>
    </w:p>
    <w:bookmarkEnd w:id="0"/>
    <w:p w14:paraId="2765B599" w14:textId="77777777" w:rsidR="00A91900" w:rsidRDefault="001D36BC" w:rsidP="00A91900">
      <w:pPr>
        <w:suppressAutoHyphens w:val="0"/>
        <w:spacing w:after="160" w:line="259" w:lineRule="auto"/>
        <w:ind w:firstLine="0"/>
        <w:jc w:val="left"/>
        <w:rPr>
          <w:sz w:val="2"/>
          <w:szCs w:val="2"/>
        </w:rPr>
      </w:pPr>
      <w:r w:rsidRPr="00A04780">
        <w:br w:type="page"/>
      </w:r>
    </w:p>
    <w:p w14:paraId="03F467FB" w14:textId="77777777" w:rsidR="00A91900" w:rsidRDefault="00A91900" w:rsidP="00A91900">
      <w:pPr>
        <w:suppressAutoHyphens w:val="0"/>
        <w:spacing w:after="160" w:line="259" w:lineRule="auto"/>
        <w:ind w:firstLine="0"/>
        <w:jc w:val="left"/>
        <w:rPr>
          <w:sz w:val="2"/>
          <w:szCs w:val="2"/>
        </w:rPr>
        <w:sectPr w:rsidR="00A91900" w:rsidSect="009D77D2">
          <w:footerReference w:type="default" r:id="rId8"/>
          <w:headerReference w:type="first" r:id="rId9"/>
          <w:pgSz w:w="11906" w:h="16838" w:code="9"/>
          <w:pgMar w:top="709" w:right="1134" w:bottom="709" w:left="1134" w:header="704" w:footer="1349" w:gutter="0"/>
          <w:pgNumType w:start="1"/>
          <w:cols w:space="708"/>
          <w:titlePg/>
          <w:docGrid w:linePitch="360"/>
        </w:sectPr>
      </w:pPr>
    </w:p>
    <w:p w14:paraId="5245C0E7" w14:textId="77777777" w:rsidR="00A91900" w:rsidRPr="00A04780" w:rsidRDefault="00A91900" w:rsidP="00A91900">
      <w:pPr>
        <w:suppressAutoHyphens w:val="0"/>
        <w:spacing w:after="160" w:line="259" w:lineRule="auto"/>
        <w:ind w:firstLine="0"/>
        <w:jc w:val="left"/>
        <w:rPr>
          <w:sz w:val="2"/>
          <w:szCs w:val="2"/>
        </w:rPr>
      </w:pPr>
      <w:r w:rsidRPr="00A04780">
        <w:rPr>
          <w:sz w:val="2"/>
          <w:szCs w:val="2"/>
        </w:rPr>
        <w:lastRenderedPageBreak/>
        <w:br w:type="page"/>
      </w:r>
    </w:p>
    <w:p w14:paraId="59064B03" w14:textId="77777777" w:rsidR="00A91900" w:rsidRDefault="00A91900" w:rsidP="00A91900">
      <w:pPr>
        <w:pStyle w:val="Nagwek1"/>
        <w:sectPr w:rsidR="00A91900" w:rsidSect="009D5811">
          <w:headerReference w:type="default" r:id="rId10"/>
          <w:footerReference w:type="default" r:id="rId11"/>
          <w:headerReference w:type="first" r:id="rId12"/>
          <w:type w:val="continuous"/>
          <w:pgSz w:w="11906" w:h="16838" w:code="9"/>
          <w:pgMar w:top="709" w:right="1134" w:bottom="709" w:left="1134" w:header="425" w:footer="222" w:gutter="0"/>
          <w:pgNumType w:start="2"/>
          <w:cols w:space="708"/>
          <w:titlePg/>
          <w:docGrid w:linePitch="360"/>
        </w:sectPr>
      </w:pPr>
    </w:p>
    <w:sdt>
      <w:sdtPr>
        <w:rPr>
          <w:rFonts w:ascii="Arial" w:eastAsiaTheme="minorHAnsi" w:hAnsi="Arial" w:cstheme="minorBidi"/>
          <w:color w:val="000000" w:themeColor="text1"/>
          <w:sz w:val="20"/>
          <w:szCs w:val="22"/>
          <w:lang w:eastAsia="en-US"/>
        </w:rPr>
        <w:id w:val="11965084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17CFEB" w14:textId="59E790C0" w:rsidR="00D56EF0" w:rsidRPr="00D56EF0" w:rsidRDefault="00D56EF0">
          <w:pPr>
            <w:pStyle w:val="Nagwekspisutreci"/>
            <w:rPr>
              <w:rStyle w:val="Nagwek1Znak"/>
            </w:rPr>
          </w:pPr>
          <w:r w:rsidRPr="00D56EF0">
            <w:rPr>
              <w:rStyle w:val="Nagwek1Znak"/>
            </w:rPr>
            <w:t>Spis treści</w:t>
          </w:r>
        </w:p>
        <w:p w14:paraId="6E44E30E" w14:textId="0AA9A13B" w:rsidR="00DC4C6E" w:rsidRDefault="00D56EF0">
          <w:pPr>
            <w:pStyle w:val="Spistreci1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7778849" w:history="1">
            <w:r w:rsidR="00DC4C6E" w:rsidRPr="000459F3">
              <w:rPr>
                <w:rStyle w:val="Hipercze"/>
                <w:noProof/>
              </w:rPr>
              <w:t>II.</w:t>
            </w:r>
            <w:r w:rsidR="00DC4C6E"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="00DC4C6E" w:rsidRPr="000459F3">
              <w:rPr>
                <w:rStyle w:val="Hipercze"/>
                <w:noProof/>
              </w:rPr>
              <w:t>Wstęp – część ogólna</w:t>
            </w:r>
            <w:r w:rsidR="00DC4C6E">
              <w:rPr>
                <w:noProof/>
                <w:webHidden/>
              </w:rPr>
              <w:tab/>
            </w:r>
            <w:r w:rsidR="00DC4C6E">
              <w:rPr>
                <w:noProof/>
                <w:webHidden/>
              </w:rPr>
              <w:fldChar w:fldCharType="begin"/>
            </w:r>
            <w:r w:rsidR="00DC4C6E">
              <w:rPr>
                <w:noProof/>
                <w:webHidden/>
              </w:rPr>
              <w:instrText xml:space="preserve"> PAGEREF _Toc127778849 \h </w:instrText>
            </w:r>
            <w:r w:rsidR="00DC4C6E">
              <w:rPr>
                <w:noProof/>
                <w:webHidden/>
              </w:rPr>
            </w:r>
            <w:r w:rsidR="00DC4C6E">
              <w:rPr>
                <w:noProof/>
                <w:webHidden/>
              </w:rPr>
              <w:fldChar w:fldCharType="separate"/>
            </w:r>
            <w:r w:rsidR="00DC4C6E">
              <w:rPr>
                <w:noProof/>
                <w:webHidden/>
              </w:rPr>
              <w:t>3</w:t>
            </w:r>
            <w:r w:rsidR="00DC4C6E">
              <w:rPr>
                <w:noProof/>
                <w:webHidden/>
              </w:rPr>
              <w:fldChar w:fldCharType="end"/>
            </w:r>
          </w:hyperlink>
        </w:p>
        <w:p w14:paraId="63C7941C" w14:textId="576E8B50" w:rsidR="00DC4C6E" w:rsidRDefault="00DC4C6E">
          <w:pPr>
            <w:pStyle w:val="Spistreci2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50" w:history="1">
            <w:r w:rsidRPr="000459F3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Nazwa przedmiotu zamówienia nadana przez zamawiającego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9D21B" w14:textId="4B4706B5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51" w:history="1">
            <w:r w:rsidRPr="000459F3">
              <w:rPr>
                <w:rStyle w:val="Hipercze"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Przedmiot i zakres robót budowlanych instalacji elektrycznych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E5125" w14:textId="319B9C6E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52" w:history="1">
            <w:r w:rsidRPr="000459F3">
              <w:rPr>
                <w:rStyle w:val="Hipercze"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Zakres robót budowlanych: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BAB52" w14:textId="694A88DF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53" w:history="1">
            <w:r w:rsidRPr="000459F3">
              <w:rPr>
                <w:rStyle w:val="Hipercze"/>
                <w:noProof/>
              </w:rPr>
              <w:t>1.3.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Określenia podstawowe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82914" w14:textId="2376C664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54" w:history="1">
            <w:r w:rsidRPr="000459F3">
              <w:rPr>
                <w:rStyle w:val="Hipercze"/>
                <w:noProof/>
              </w:rPr>
              <w:t>1.4.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Informacje o terenie 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8CB842" w14:textId="1EB4D52D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55" w:history="1">
            <w:r w:rsidRPr="000459F3">
              <w:rPr>
                <w:rStyle w:val="Hipercze"/>
                <w:noProof/>
              </w:rPr>
              <w:t>1.5.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Przekazanie miejsca wykonywania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5AD92" w14:textId="026AA840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56" w:history="1">
            <w:r w:rsidRPr="000459F3">
              <w:rPr>
                <w:rStyle w:val="Hipercze"/>
                <w:noProof/>
              </w:rPr>
              <w:t>1.6.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Określenia podstawowe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07B9B" w14:textId="3A45AC4C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57" w:history="1">
            <w:r w:rsidRPr="000459F3">
              <w:rPr>
                <w:rStyle w:val="Hipercze"/>
                <w:noProof/>
              </w:rPr>
              <w:t>1.7.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Zakres robót objętych specyfikacją techniczną – nazwy i kody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729A50" w14:textId="64A60950" w:rsidR="00DC4C6E" w:rsidRDefault="00DC4C6E">
          <w:pPr>
            <w:pStyle w:val="Spistreci2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58" w:history="1">
            <w:r w:rsidRPr="000459F3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Wymagania dotyczące właściwości wyrobów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96C0F6" w14:textId="6190FDE7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59" w:history="1">
            <w:r w:rsidRPr="000459F3">
              <w:rPr>
                <w:rStyle w:val="Hipercze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Przechowywanie i składowanie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75654C" w14:textId="27270054" w:rsidR="00DC4C6E" w:rsidRDefault="00DC4C6E">
          <w:pPr>
            <w:pStyle w:val="Spistreci2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60" w:history="1">
            <w:r w:rsidRPr="000459F3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Wymagania dotyczące sprzętu i maszyn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BBFCD6" w14:textId="366EF5C6" w:rsidR="00DC4C6E" w:rsidRDefault="00DC4C6E">
          <w:pPr>
            <w:pStyle w:val="Spistreci2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61" w:history="1">
            <w:r w:rsidRPr="000459F3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Wymagania dotyczące transportu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DF6AB2" w14:textId="4726A5D8" w:rsidR="00DC4C6E" w:rsidRDefault="00DC4C6E">
          <w:pPr>
            <w:pStyle w:val="Spistreci2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62" w:history="1">
            <w:r w:rsidRPr="000459F3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Wymagania dotyczące wykonania robót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0CF70C" w14:textId="65CE2E56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63" w:history="1">
            <w:r w:rsidRPr="000459F3">
              <w:rPr>
                <w:rStyle w:val="Hipercze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Podstawa wykonania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6E4CAB" w14:textId="66F17180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64" w:history="1">
            <w:r w:rsidRPr="000459F3">
              <w:rPr>
                <w:rStyle w:val="Hipercze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Dokumentacja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8016A3" w14:textId="5F9E5CDB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65" w:history="1">
            <w:r w:rsidRPr="000459F3">
              <w:rPr>
                <w:rStyle w:val="Hipercze"/>
                <w:noProof/>
              </w:rPr>
              <w:t>5.3.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Zgodność Robót ze Specyfikacją Techniczną Wykonywania i Odbioru Robót Budowlanych (STWiORB)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F12EDF" w14:textId="31391F32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66" w:history="1">
            <w:r w:rsidRPr="000459F3">
              <w:rPr>
                <w:rStyle w:val="Hipercze"/>
                <w:noProof/>
              </w:rPr>
              <w:t>5.4.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Ogólne zasady wykonywania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A0220A" w14:textId="3DD95AEE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67" w:history="1">
            <w:r w:rsidRPr="000459F3">
              <w:rPr>
                <w:rStyle w:val="Hipercze"/>
                <w:noProof/>
              </w:rPr>
              <w:t>5.5.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Montaż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46AB62" w14:textId="5AED7490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68" w:history="1">
            <w:r w:rsidRPr="000459F3">
              <w:rPr>
                <w:rStyle w:val="Hipercze"/>
                <w:noProof/>
              </w:rPr>
              <w:t>5.6.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Kontrola i badania jakości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298898" w14:textId="6A59E09F" w:rsidR="00DC4C6E" w:rsidRDefault="00DC4C6E">
          <w:pPr>
            <w:pStyle w:val="Spistreci2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69" w:history="1">
            <w:r w:rsidRPr="000459F3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Dokumentacja 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A1FAF" w14:textId="7AD5B85F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70" w:history="1">
            <w:r w:rsidRPr="000459F3">
              <w:rPr>
                <w:rStyle w:val="Hipercze"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Dziennik 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4E6F10" w14:textId="49271857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71" w:history="1">
            <w:r w:rsidRPr="000459F3">
              <w:rPr>
                <w:rStyle w:val="Hipercze"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Rejestr obmiarów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7A7A2" w14:textId="5899D84B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72" w:history="1">
            <w:r w:rsidRPr="000459F3">
              <w:rPr>
                <w:rStyle w:val="Hipercze"/>
                <w:noProof/>
              </w:rPr>
              <w:t>6.3.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Dokumenty laboratoryjne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B6BE35" w14:textId="6A0072D8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73" w:history="1">
            <w:r w:rsidRPr="000459F3">
              <w:rPr>
                <w:rStyle w:val="Hipercze"/>
                <w:noProof/>
              </w:rPr>
              <w:t>6.4.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Pozostałe dokumenty 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ABAE40" w14:textId="40684EAD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74" w:history="1">
            <w:r w:rsidRPr="000459F3">
              <w:rPr>
                <w:rStyle w:val="Hipercze"/>
                <w:noProof/>
              </w:rPr>
              <w:t>6.5.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Przechowywanie dokumentów 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48B386" w14:textId="6C674FD8" w:rsidR="00DC4C6E" w:rsidRDefault="00DC4C6E">
          <w:pPr>
            <w:pStyle w:val="Spistreci2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75" w:history="1">
            <w:r w:rsidRPr="000459F3">
              <w:rPr>
                <w:rStyle w:val="Hipercze"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1C1990" w14:textId="5E014D87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76" w:history="1">
            <w:r w:rsidRPr="000459F3">
              <w:rPr>
                <w:rStyle w:val="Hipercze"/>
                <w:noProof/>
              </w:rPr>
              <w:t>7.1.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Odbiór robót zanikających i ulegających zakryciu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D62C9" w14:textId="6E7AA80B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77" w:history="1">
            <w:r w:rsidRPr="000459F3">
              <w:rPr>
                <w:rStyle w:val="Hipercze"/>
                <w:noProof/>
              </w:rPr>
              <w:t>7.2.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Odbiór końcowy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9378B6" w14:textId="46C1D244" w:rsidR="00DC4C6E" w:rsidRDefault="00DC4C6E">
          <w:pPr>
            <w:pStyle w:val="Spistreci3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78" w:history="1">
            <w:r w:rsidRPr="000459F3">
              <w:rPr>
                <w:rStyle w:val="Hipercze"/>
                <w:noProof/>
              </w:rPr>
              <w:t>7.3.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Odbiór pogwarancyjny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AA0BB" w14:textId="5D48028E" w:rsidR="00DC4C6E" w:rsidRDefault="00DC4C6E">
          <w:pPr>
            <w:pStyle w:val="Spistreci2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79" w:history="1">
            <w:r w:rsidRPr="000459F3">
              <w:rPr>
                <w:rStyle w:val="Hipercze"/>
                <w:noProof/>
              </w:rPr>
              <w:t>8.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Podstawa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4EBC4" w14:textId="4CE64525" w:rsidR="00DC4C6E" w:rsidRDefault="00DC4C6E">
          <w:pPr>
            <w:pStyle w:val="Spistreci2"/>
            <w:rPr>
              <w:rFonts w:asciiTheme="minorHAnsi" w:eastAsiaTheme="minorEastAsia" w:hAnsiTheme="minorHAnsi"/>
              <w:noProof/>
              <w:color w:val="auto"/>
              <w:sz w:val="22"/>
              <w:lang w:eastAsia="pl-PL"/>
            </w:rPr>
          </w:pPr>
          <w:hyperlink w:anchor="_Toc127778880" w:history="1">
            <w:r w:rsidRPr="000459F3">
              <w:rPr>
                <w:rStyle w:val="Hipercze"/>
                <w:noProof/>
              </w:rPr>
              <w:t>9.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pl-PL"/>
              </w:rPr>
              <w:tab/>
            </w:r>
            <w:r w:rsidRPr="000459F3">
              <w:rPr>
                <w:rStyle w:val="Hipercze"/>
                <w:noProof/>
              </w:rPr>
              <w:t>Dokumenty odniesienia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_Toc127778880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6DD2B" w14:textId="3615A322" w:rsidR="00CE4C70" w:rsidRDefault="00D56EF0" w:rsidP="00CE4C70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6BC10CA" w14:textId="0A49008D" w:rsidR="00CE4C70" w:rsidRDefault="00CE4C70" w:rsidP="00CE4C70">
      <w:pPr>
        <w:rPr>
          <w:rFonts w:eastAsiaTheme="majorEastAsia" w:cstheme="majorBidi"/>
          <w:sz w:val="28"/>
          <w:szCs w:val="32"/>
        </w:rPr>
      </w:pPr>
      <w:r>
        <w:br w:type="page"/>
      </w:r>
    </w:p>
    <w:p w14:paraId="754F9974" w14:textId="0A49008D" w:rsidR="0076323A" w:rsidRDefault="00D56EF0" w:rsidP="0076323A">
      <w:pPr>
        <w:pStyle w:val="Nagwek1"/>
      </w:pPr>
      <w:bookmarkStart w:id="1" w:name="_Toc127778849"/>
      <w:r>
        <w:lastRenderedPageBreak/>
        <w:t>Wstęp – część ogólna</w:t>
      </w:r>
      <w:bookmarkEnd w:id="1"/>
    </w:p>
    <w:p w14:paraId="2800536D" w14:textId="5451CB64" w:rsidR="00CE4C70" w:rsidRPr="00AF1508" w:rsidRDefault="00CE4C70" w:rsidP="00622D1D">
      <w:pPr>
        <w:jc w:val="center"/>
      </w:pPr>
      <w:bookmarkStart w:id="2" w:name="_Hlk116032663"/>
      <w:r w:rsidRPr="00AF1508">
        <w:rPr>
          <w:rStyle w:val="RODZAJPROJEKTU"/>
          <w:caps w:val="0"/>
        </w:rPr>
        <w:t xml:space="preserve">Specyfikacja Techniczna Wykonania </w:t>
      </w:r>
      <w:r>
        <w:rPr>
          <w:rStyle w:val="RODZAJPROJEKTU"/>
          <w:caps w:val="0"/>
        </w:rPr>
        <w:t>i</w:t>
      </w:r>
      <w:r w:rsidRPr="00AF1508">
        <w:rPr>
          <w:rStyle w:val="RODZAJPROJEKTU"/>
          <w:caps w:val="0"/>
        </w:rPr>
        <w:t xml:space="preserve"> Odbioru Robót Budowlanych</w:t>
      </w:r>
    </w:p>
    <w:p w14:paraId="09BEE8E3" w14:textId="0ADC6043" w:rsidR="0076323A" w:rsidRDefault="0076323A" w:rsidP="0076323A">
      <w:pPr>
        <w:pStyle w:val="Nagwek2"/>
      </w:pPr>
      <w:bookmarkStart w:id="3" w:name="_Toc127778850"/>
      <w:bookmarkEnd w:id="2"/>
      <w:r>
        <w:t>Nazwa przedmiotu zamówienia nadana przez zamawiającego</w:t>
      </w:r>
      <w:bookmarkEnd w:id="3"/>
    </w:p>
    <w:p w14:paraId="7BF8F5BF" w14:textId="077345FD" w:rsidR="0076323A" w:rsidRDefault="0076323A" w:rsidP="00A91900">
      <w:r>
        <w:t xml:space="preserve"> „</w:t>
      </w:r>
      <w:fldSimple w:instr=" STYLEREF  &quot;TEMAT PROJEKTU&quot;  \* MERGEFORMAT ">
        <w:r w:rsidR="00DC4C6E">
          <w:rPr>
            <w:noProof/>
          </w:rPr>
          <w:t>Termomodernizacja budynku użyteczności publicznej - urząd gminy w Widawie - powietrzna pompa ciepła wspomagana instalacją PV, kocioł na biomasę</w:t>
        </w:r>
      </w:fldSimple>
      <w:r w:rsidR="00A91900" w:rsidRPr="00A91900">
        <w:t xml:space="preserve">, </w:t>
      </w:r>
    </w:p>
    <w:p w14:paraId="18F8A3D0" w14:textId="6EBD57F2" w:rsidR="0076323A" w:rsidRPr="0076323A" w:rsidRDefault="0076323A" w:rsidP="00A91900">
      <w:r>
        <w:t xml:space="preserve">Lokalizacja: </w:t>
      </w:r>
      <w:r w:rsidR="00A91900" w:rsidRPr="00A91900">
        <w:t xml:space="preserve">lokalizacja: </w:t>
      </w:r>
      <w:fldSimple w:instr=" STYLEREF  LOKALIZACJA  \* MERGEFORMAT ">
        <w:r w:rsidR="00DC4C6E">
          <w:rPr>
            <w:noProof/>
          </w:rPr>
          <w:t>Brzyków 23 działka ewid. nr 440, 98-170 Widawa</w:t>
        </w:r>
      </w:fldSimple>
    </w:p>
    <w:p w14:paraId="491CA779" w14:textId="52E7A5E0" w:rsidR="0076323A" w:rsidRDefault="0076323A" w:rsidP="00A91900">
      <w:r>
        <w:t xml:space="preserve">Specyfikacja ta stanowi opracowanie zawierające w szczególności zbiory wymagań, które są niezbędne do określenia standardu i jakości wykonania robót, w zakresie sposobu wykonania robót budowlanych, właściwości wyrobów budowlanych oraz oceny prawidłowości wykonania poszczególnych robót w zakresie instalacji elektrycznych </w:t>
      </w:r>
    </w:p>
    <w:p w14:paraId="6B51A30C" w14:textId="3AFE9D65" w:rsidR="0076323A" w:rsidRDefault="0076323A" w:rsidP="0076323A">
      <w:pPr>
        <w:pStyle w:val="Nagwek3"/>
      </w:pPr>
      <w:bookmarkStart w:id="4" w:name="_Toc127778851"/>
      <w:r>
        <w:t>Przedmiot i zakres robót budowlanych instalacji elektrycznych</w:t>
      </w:r>
      <w:bookmarkEnd w:id="4"/>
    </w:p>
    <w:p w14:paraId="35E8F840" w14:textId="74DD84C7" w:rsidR="0076323A" w:rsidRDefault="0076323A" w:rsidP="0076323A">
      <w:r>
        <w:t xml:space="preserve">Niniejsza specyfikacja dotyczy prowadzenia robót budowlanych dla </w:t>
      </w:r>
      <w:fldSimple w:instr=" STYLEREF  &quot;TEMAT PROJEKTU&quot;  \* MERGEFORMAT ">
        <w:r w:rsidR="00DC4C6E">
          <w:rPr>
            <w:noProof/>
          </w:rPr>
          <w:t>Termomodernizacja budynku użyteczności publicznej - urząd gminy w Widawie - powietrzna pompa ciepła wspomagana instalacją PV, kocioł na biomasę</w:t>
        </w:r>
      </w:fldSimple>
      <w:r>
        <w:t xml:space="preserve">  zlokalizowanej </w:t>
      </w:r>
      <w:fldSimple w:instr=" STYLEREF  LOKALIZACJA  \* MERGEFORMAT ">
        <w:r w:rsidR="00DC4C6E">
          <w:rPr>
            <w:noProof/>
          </w:rPr>
          <w:t>Brzyków 23 działka ewid. nr 440, 98-170 Widawa</w:t>
        </w:r>
      </w:fldSimple>
      <w:r>
        <w:t>.</w:t>
      </w:r>
    </w:p>
    <w:p w14:paraId="45887083" w14:textId="4A06BADB" w:rsidR="0076323A" w:rsidRDefault="0076323A" w:rsidP="00D56EF0">
      <w:pPr>
        <w:pStyle w:val="Nagwek4"/>
      </w:pPr>
      <w:r>
        <w:t>Zakres robót budowlanych</w:t>
      </w:r>
    </w:p>
    <w:p w14:paraId="2C2F7ECC" w14:textId="41CC1611" w:rsidR="0076323A" w:rsidRDefault="0076323A" w:rsidP="0076323A">
      <w:r>
        <w:t>Opracowanie to nie wyczerpuje wszystkich zagadnień szczegółowych, wynikających ze specyfiki wymagań danego producenta urządzeń. Dlatego też, w przypadku wybrania elementów (kabli i przewodów oraz aparatów zabezpieczających, opraw oświetleniowych) konkretnego producenta, należy zawsze żądać informacji o szczególnych (ekstremalnych) własnościach i wymaganiach dotyczących tych wyrobów i warunkach ich montażu. Jeśli wymagania producentów są bardziej rygorystyczne niż podane w niniejszym opracowaniu, należy stosować wymagania ostrzejsze.</w:t>
      </w:r>
    </w:p>
    <w:p w14:paraId="35201E8B" w14:textId="5EEC4EA5" w:rsidR="0076323A" w:rsidRDefault="0076323A" w:rsidP="00621615">
      <w:pPr>
        <w:pStyle w:val="Nagwek3"/>
      </w:pPr>
      <w:bookmarkStart w:id="5" w:name="_Toc127778852"/>
      <w:r>
        <w:t>Zakres robót budowlanych:</w:t>
      </w:r>
      <w:bookmarkEnd w:id="5"/>
    </w:p>
    <w:p w14:paraId="44D499E0" w14:textId="77777777" w:rsidR="00A91900" w:rsidRDefault="00A91900" w:rsidP="00A91900">
      <w:pPr>
        <w:numPr>
          <w:ilvl w:val="0"/>
          <w:numId w:val="42"/>
        </w:numPr>
        <w:spacing w:line="360" w:lineRule="auto"/>
      </w:pPr>
      <w:r>
        <w:t>montaż nowych rozdzielni</w:t>
      </w:r>
    </w:p>
    <w:p w14:paraId="2B1FEFBB" w14:textId="77777777" w:rsidR="00A91900" w:rsidRDefault="00A91900" w:rsidP="00A91900">
      <w:pPr>
        <w:numPr>
          <w:ilvl w:val="0"/>
          <w:numId w:val="42"/>
        </w:numPr>
        <w:spacing w:line="360" w:lineRule="auto"/>
      </w:pPr>
      <w:r>
        <w:t>montaż aparatów elektrycznych w rozdzielniach</w:t>
      </w:r>
    </w:p>
    <w:p w14:paraId="033CAC1C" w14:textId="77777777" w:rsidR="00A91900" w:rsidRDefault="00A91900" w:rsidP="00A91900">
      <w:pPr>
        <w:numPr>
          <w:ilvl w:val="0"/>
          <w:numId w:val="42"/>
        </w:numPr>
        <w:spacing w:line="360" w:lineRule="auto"/>
      </w:pPr>
      <w:r>
        <w:t>montaż przewodów</w:t>
      </w:r>
    </w:p>
    <w:p w14:paraId="49A3531C" w14:textId="77777777" w:rsidR="00A91900" w:rsidRDefault="00A91900" w:rsidP="00A91900">
      <w:pPr>
        <w:numPr>
          <w:ilvl w:val="0"/>
          <w:numId w:val="42"/>
        </w:numPr>
        <w:spacing w:line="360" w:lineRule="auto"/>
      </w:pPr>
      <w:r>
        <w:t>montaż gniazd i wyłączników</w:t>
      </w:r>
    </w:p>
    <w:p w14:paraId="19B84812" w14:textId="5A4D4243" w:rsidR="00A91900" w:rsidRDefault="00A91900" w:rsidP="00A91900">
      <w:pPr>
        <w:numPr>
          <w:ilvl w:val="0"/>
          <w:numId w:val="42"/>
        </w:numPr>
        <w:spacing w:line="360" w:lineRule="auto"/>
      </w:pPr>
      <w:r>
        <w:t xml:space="preserve">montaż instalacji zasilania odbiorników technologii </w:t>
      </w:r>
    </w:p>
    <w:p w14:paraId="4DB19E6C" w14:textId="77777777" w:rsidR="00A91900" w:rsidRDefault="00A91900" w:rsidP="00A91900">
      <w:pPr>
        <w:numPr>
          <w:ilvl w:val="0"/>
          <w:numId w:val="42"/>
        </w:numPr>
        <w:spacing w:line="360" w:lineRule="auto"/>
      </w:pPr>
      <w:r>
        <w:t>montaż połączeń wyrównawczych</w:t>
      </w:r>
    </w:p>
    <w:p w14:paraId="321784CE" w14:textId="77777777" w:rsidR="00A91900" w:rsidRDefault="00A91900" w:rsidP="00A91900">
      <w:pPr>
        <w:numPr>
          <w:ilvl w:val="0"/>
          <w:numId w:val="42"/>
        </w:numPr>
        <w:spacing w:line="360" w:lineRule="auto"/>
      </w:pPr>
      <w:r w:rsidRPr="00DF724B">
        <w:t xml:space="preserve">montaż linii kablowych </w:t>
      </w:r>
    </w:p>
    <w:p w14:paraId="4B4E9812" w14:textId="77777777" w:rsidR="00A91900" w:rsidRDefault="00A91900" w:rsidP="00A91900">
      <w:pPr>
        <w:numPr>
          <w:ilvl w:val="0"/>
          <w:numId w:val="42"/>
        </w:numPr>
        <w:spacing w:line="360" w:lineRule="auto"/>
      </w:pPr>
      <w:r>
        <w:t>montaż instalacji oświetlenia podstawowego awaryjnego i ewakuacyjnego</w:t>
      </w:r>
    </w:p>
    <w:p w14:paraId="4C8519C6" w14:textId="1A85F43D" w:rsidR="00A91900" w:rsidRDefault="00A91900" w:rsidP="00A91900">
      <w:pPr>
        <w:numPr>
          <w:ilvl w:val="0"/>
          <w:numId w:val="42"/>
        </w:numPr>
        <w:spacing w:line="360" w:lineRule="auto"/>
      </w:pPr>
      <w:r w:rsidRPr="00DF724B">
        <w:t>montaż opraw oświetleniowych wewnętrznych</w:t>
      </w:r>
    </w:p>
    <w:p w14:paraId="293A9B38" w14:textId="77777777" w:rsidR="00A91900" w:rsidRDefault="00A91900" w:rsidP="00A91900">
      <w:pPr>
        <w:numPr>
          <w:ilvl w:val="0"/>
          <w:numId w:val="42"/>
        </w:numPr>
        <w:spacing w:line="360" w:lineRule="auto"/>
      </w:pPr>
      <w:r>
        <w:t>montaż instalacji fotowoltaicznej</w:t>
      </w:r>
    </w:p>
    <w:p w14:paraId="48618876" w14:textId="77777777" w:rsidR="00A91900" w:rsidRDefault="00A91900" w:rsidP="00A91900">
      <w:pPr>
        <w:numPr>
          <w:ilvl w:val="0"/>
          <w:numId w:val="42"/>
        </w:numPr>
        <w:spacing w:line="360" w:lineRule="auto"/>
      </w:pPr>
      <w:r>
        <w:t xml:space="preserve">układanie i montaż kabli i przewodów zasilających </w:t>
      </w:r>
    </w:p>
    <w:p w14:paraId="4D650AAA" w14:textId="77777777" w:rsidR="00A91900" w:rsidRPr="00EE7F57" w:rsidRDefault="00A91900" w:rsidP="00A91900">
      <w:pPr>
        <w:numPr>
          <w:ilvl w:val="0"/>
          <w:numId w:val="42"/>
        </w:numPr>
        <w:spacing w:line="360" w:lineRule="auto"/>
        <w:rPr>
          <w:rFonts w:asciiTheme="minorHAnsi" w:hAnsiTheme="minorHAnsi" w:cstheme="minorHAnsi"/>
        </w:rPr>
      </w:pPr>
      <w:r w:rsidRPr="00DF724B">
        <w:t>pomiary kontrolne obwodów elektrycznych</w:t>
      </w:r>
      <w:r>
        <w:t xml:space="preserve"> i parametrów oświetlenia</w:t>
      </w:r>
    </w:p>
    <w:p w14:paraId="2BD02133" w14:textId="2F9D3539" w:rsidR="0076323A" w:rsidRDefault="0076323A" w:rsidP="00D56EF0">
      <w:pPr>
        <w:pStyle w:val="Nagwek3"/>
      </w:pPr>
      <w:bookmarkStart w:id="6" w:name="_Toc127778853"/>
      <w:r>
        <w:t>Określenia podstawowe</w:t>
      </w:r>
      <w:bookmarkEnd w:id="6"/>
    </w:p>
    <w:p w14:paraId="6A9663E9" w14:textId="77777777" w:rsidR="0076323A" w:rsidRDefault="0076323A" w:rsidP="00D56EF0">
      <w:pPr>
        <w:ind w:firstLine="0"/>
      </w:pPr>
      <w:r w:rsidRPr="0076323A">
        <w:rPr>
          <w:b/>
          <w:bCs/>
        </w:rPr>
        <w:t>Aprobata techniczna</w:t>
      </w:r>
      <w:r>
        <w:t xml:space="preserve"> - pozytywna ocena techniczna wyrobu, stwierdzająca jego przydatność do stosowania w budownictwie, wydana przez upoważnioną do tego jednostkę.</w:t>
      </w:r>
    </w:p>
    <w:p w14:paraId="2683DF4D" w14:textId="77777777" w:rsidR="0076323A" w:rsidRDefault="0076323A" w:rsidP="00D56EF0">
      <w:pPr>
        <w:ind w:firstLine="0"/>
      </w:pPr>
      <w:r w:rsidRPr="0076323A">
        <w:rPr>
          <w:b/>
          <w:bCs/>
        </w:rPr>
        <w:t>Aparatura rozdzielcza i sterownicza</w:t>
      </w:r>
      <w:r>
        <w:t xml:space="preserve"> - ogólna nazwa aparatów elektrycznych, a także zespołów tych aparatów ze związanym wyposażeniem, wewnętrznymi połączeniami, osprzętem, obudowami i konstrukcjami wsporczymi - służących do łączenia, sterowania, pomiaru, zabezpieczeń i regulacji pracy obwodów elektrycznych.</w:t>
      </w:r>
    </w:p>
    <w:p w14:paraId="2C1A57E7" w14:textId="77777777" w:rsidR="0076323A" w:rsidRDefault="0076323A" w:rsidP="00D56EF0">
      <w:pPr>
        <w:ind w:firstLine="0"/>
      </w:pPr>
      <w:r w:rsidRPr="0076323A">
        <w:rPr>
          <w:b/>
          <w:bCs/>
        </w:rPr>
        <w:t>Certyfikacja zgodności</w:t>
      </w:r>
      <w:r>
        <w:t xml:space="preserve"> - działanie trzeciej strony (jednostki niezależnej od dostawcy i odbiorcy) wykazujące, że zapewniono odpowiedni stopień zaufania, iż należycie zidentyfikowany wyrób, proces lub usługa są zgodne z określoną normą lub z właściwymi przepisami prawnymi.</w:t>
      </w:r>
    </w:p>
    <w:p w14:paraId="09AB04F9" w14:textId="77777777" w:rsidR="0076323A" w:rsidRDefault="0076323A" w:rsidP="00D56EF0">
      <w:pPr>
        <w:ind w:firstLine="0"/>
      </w:pPr>
      <w:r w:rsidRPr="0076323A">
        <w:rPr>
          <w:b/>
          <w:bCs/>
        </w:rPr>
        <w:lastRenderedPageBreak/>
        <w:t>Dokumentacja powykonawcza</w:t>
      </w:r>
      <w:r>
        <w:t xml:space="preserve"> - dokumentacja techniczna wraz z naniesionymi zmianami i uzupełnieniami w trakcie realizacji robót (budowy).</w:t>
      </w:r>
    </w:p>
    <w:p w14:paraId="00EA85F3" w14:textId="77777777" w:rsidR="0076323A" w:rsidRDefault="0076323A" w:rsidP="00D56EF0">
      <w:pPr>
        <w:ind w:firstLine="0"/>
      </w:pPr>
      <w:r w:rsidRPr="0076323A">
        <w:rPr>
          <w:b/>
          <w:bCs/>
        </w:rPr>
        <w:t>Dziennik Budowy</w:t>
      </w:r>
      <w:r>
        <w:t xml:space="preserve"> - opatrzony pieczęcią Zamawiającego zeszyt z ponumerowanymi stronami, służący do notowania wydarzeń zaistniałych w 6 czasie wykonywania zadania budowlanego, rejestrowania dokonywanych odbiorów Robót, przekazywania poleceń i innej korespondencji technicznej pomiędzy Inżynierem, Wykonawcą i Projektantem.</w:t>
      </w:r>
    </w:p>
    <w:p w14:paraId="40216550" w14:textId="22B29772" w:rsidR="0076323A" w:rsidRDefault="0076323A" w:rsidP="00D56EF0">
      <w:pPr>
        <w:ind w:firstLine="0"/>
      </w:pPr>
      <w:r w:rsidRPr="0076323A">
        <w:rPr>
          <w:b/>
          <w:bCs/>
        </w:rPr>
        <w:t>Instalacja elektryczna</w:t>
      </w:r>
      <w:r>
        <w:t xml:space="preserve"> – układ połączonych przewodów elektrycznych ułożonych w tynku, na tynkowo lub w rurach osłonowych zabezpieczonych aparatami o stosownych parametrach</w:t>
      </w:r>
    </w:p>
    <w:p w14:paraId="3868A83D" w14:textId="0928B0E9" w:rsidR="00A91900" w:rsidRDefault="00A91900" w:rsidP="00D56EF0">
      <w:pPr>
        <w:ind w:firstLine="0"/>
      </w:pPr>
      <w:r w:rsidRPr="00A91900">
        <w:rPr>
          <w:b/>
          <w:bCs/>
        </w:rPr>
        <w:t>Instalacja fotowoltaiczna</w:t>
      </w:r>
      <w:r w:rsidRPr="00A91900">
        <w:t xml:space="preserve"> – zestaw urządzeń służący do wytworzenia energii elektrycznej z energii słonecznej.</w:t>
      </w:r>
    </w:p>
    <w:p w14:paraId="5C388414" w14:textId="77777777" w:rsidR="0076323A" w:rsidRDefault="0076323A" w:rsidP="00D56EF0">
      <w:pPr>
        <w:ind w:firstLine="0"/>
      </w:pPr>
      <w:r w:rsidRPr="0076323A">
        <w:rPr>
          <w:b/>
          <w:bCs/>
        </w:rPr>
        <w:t>Instalacja odbiorcza</w:t>
      </w:r>
      <w:r>
        <w:t xml:space="preserve"> - część instalacji elektrycznej, znajdująca się za układem pomiarowym służącym do rozliczeń pomiędzy dostawcą i odbiorcą energii elektrycznej, a w przypadku braku takiego układu pomiarowego, za wyjściowymi zaciskami pierwszego urządzenia zabezpieczającego instalację odbiorcy od strony zasilania. </w:t>
      </w:r>
    </w:p>
    <w:p w14:paraId="7F2FECA5" w14:textId="77777777" w:rsidR="0076323A" w:rsidRDefault="0076323A" w:rsidP="00D56EF0">
      <w:pPr>
        <w:ind w:firstLine="0"/>
      </w:pPr>
      <w:r w:rsidRPr="0076323A">
        <w:rPr>
          <w:b/>
          <w:bCs/>
        </w:rPr>
        <w:t>Napięcie zasilające</w:t>
      </w:r>
      <w:r>
        <w:t xml:space="preserve"> – napięcie z jakim zasilane są poszczególne obwody. </w:t>
      </w:r>
    </w:p>
    <w:p w14:paraId="6C968008" w14:textId="77777777" w:rsidR="0076323A" w:rsidRDefault="0076323A" w:rsidP="00D56EF0">
      <w:pPr>
        <w:ind w:firstLine="0"/>
      </w:pPr>
      <w:r w:rsidRPr="0076323A">
        <w:rPr>
          <w:b/>
          <w:bCs/>
        </w:rPr>
        <w:t>Kabel elektryczny</w:t>
      </w:r>
      <w:r>
        <w:t xml:space="preserve"> – przewód jedno lub wielożyłowy z oddzielną izolacją każdej żyły, przeznaczony do przewodzenia prądu elektrycznego, zaopatrzony w powlokę ochronną i pancerz uzależniony od środowiska, w jakim ma być ułożony.</w:t>
      </w:r>
    </w:p>
    <w:p w14:paraId="64BAAA1E" w14:textId="77777777" w:rsidR="0076323A" w:rsidRDefault="0076323A" w:rsidP="00D56EF0">
      <w:pPr>
        <w:ind w:firstLine="0"/>
      </w:pPr>
      <w:r w:rsidRPr="0076323A">
        <w:rPr>
          <w:b/>
          <w:bCs/>
        </w:rPr>
        <w:t>Klasa ochronności urządzenia</w:t>
      </w:r>
      <w:r>
        <w:t xml:space="preserve"> - klasyfikacja (podział) urządzeń elektrycznych z punktu widzenia zastosowanych środków ochrony przed porażeniem prądem elektrycznym, rozróżnia się cztery klasy ochronności 0, I, II, III.</w:t>
      </w:r>
    </w:p>
    <w:p w14:paraId="681D1A70" w14:textId="77777777" w:rsidR="0076323A" w:rsidRDefault="0076323A" w:rsidP="00D56EF0">
      <w:pPr>
        <w:ind w:firstLine="0"/>
      </w:pPr>
      <w:r w:rsidRPr="0076323A">
        <w:rPr>
          <w:b/>
          <w:bCs/>
        </w:rPr>
        <w:t>Obwód instalacji elektrycznej</w:t>
      </w:r>
      <w:r>
        <w:t xml:space="preserve"> - zespół elementów (np. odbiorniki, aparaty elektryczne, liczniki) odpowiednio połączonych ze sobą przewodami 7 elektrycznymi pośrednio lub bezpośrednio ze źródłem energii, chronionych wspólnym zabezpieczeniem.</w:t>
      </w:r>
    </w:p>
    <w:p w14:paraId="3F8C16DA" w14:textId="77777777" w:rsidR="0076323A" w:rsidRDefault="0076323A" w:rsidP="00D56EF0">
      <w:pPr>
        <w:ind w:firstLine="0"/>
      </w:pPr>
      <w:r w:rsidRPr="0076323A">
        <w:rPr>
          <w:b/>
          <w:bCs/>
        </w:rPr>
        <w:t>Osprzęt elektroinstalacyjny</w:t>
      </w:r>
      <w:r>
        <w:t xml:space="preserve"> - zestaw elementów o różnej konstrukcji, zależnej od sposobu układania przewodów instalacji elektrycznej, przeznaczony do mocowania, łączenia i ochrony (osłony) tych przewodów, (np. uchwyty, puszki instalacyjne, listwy osłonowe i zaciskowe, rury osłonowe itp.)</w:t>
      </w:r>
    </w:p>
    <w:p w14:paraId="7C556CB4" w14:textId="77777777" w:rsidR="0076323A" w:rsidRDefault="0076323A" w:rsidP="00D56EF0">
      <w:pPr>
        <w:ind w:firstLine="0"/>
      </w:pPr>
      <w:r w:rsidRPr="0076323A">
        <w:rPr>
          <w:b/>
          <w:bCs/>
        </w:rPr>
        <w:t>Porażenie prądem elektrycznym</w:t>
      </w:r>
      <w:r>
        <w:t xml:space="preserve"> - skutki patofizjologiczne wywołane przepływem prądu elektrycznego przez ciało człowieka lub zwierzęcia.</w:t>
      </w:r>
    </w:p>
    <w:p w14:paraId="2975D086" w14:textId="08CE9817" w:rsidR="0076323A" w:rsidRDefault="0076323A" w:rsidP="00D56EF0">
      <w:pPr>
        <w:ind w:firstLine="0"/>
      </w:pPr>
      <w:r w:rsidRPr="0076323A">
        <w:rPr>
          <w:b/>
          <w:bCs/>
        </w:rPr>
        <w:t>Przewód elektryczny</w:t>
      </w:r>
      <w:r>
        <w:t xml:space="preserve"> - element instalacji elektrycznej służący do przewodzenia prądu, wykonany z materiału dobrej przewodności elektrycznej w postaci drutu, linki lub szyny, izolowany lub bez izolacji.</w:t>
      </w:r>
    </w:p>
    <w:p w14:paraId="27CD766E" w14:textId="77777777" w:rsidR="0076323A" w:rsidRDefault="0076323A" w:rsidP="00D56EF0">
      <w:pPr>
        <w:ind w:firstLine="0"/>
      </w:pPr>
      <w:r w:rsidRPr="0076323A">
        <w:rPr>
          <w:b/>
          <w:bCs/>
        </w:rPr>
        <w:t>Przewód neutralny (N)</w:t>
      </w:r>
      <w:r>
        <w:t xml:space="preserve"> - przewód elektryczny mający służyć do przesyłania energii elektrycznej, połączony bezpośrednio z punktem neutralnym źródła zasilania lub ze sztucznym punktem neutralnym.</w:t>
      </w:r>
    </w:p>
    <w:p w14:paraId="104513F5" w14:textId="77777777" w:rsidR="0076323A" w:rsidRDefault="0076323A" w:rsidP="00D56EF0">
      <w:pPr>
        <w:ind w:firstLine="0"/>
      </w:pPr>
      <w:r w:rsidRPr="0076323A">
        <w:rPr>
          <w:b/>
          <w:bCs/>
        </w:rPr>
        <w:t>Przewód ochronny (PE)</w:t>
      </w:r>
      <w:r>
        <w:t xml:space="preserve"> - przewód lub żyła przewodu przeznaczony do elektrycznego połączenia następujących części : dostępnej przewodzącej, obcej przewodzącej, głównej szyny (zacisku uziemiającego), uziomu, uziemionego punktu neutralnego źródła zasilania lub punktu neutralnego sztucznego.</w:t>
      </w:r>
    </w:p>
    <w:p w14:paraId="451B681C" w14:textId="77777777" w:rsidR="0076323A" w:rsidRDefault="0076323A" w:rsidP="00D56EF0">
      <w:pPr>
        <w:ind w:firstLine="0"/>
      </w:pPr>
      <w:r w:rsidRPr="0076323A">
        <w:rPr>
          <w:b/>
          <w:bCs/>
        </w:rPr>
        <w:t>Projektant</w:t>
      </w:r>
      <w:r>
        <w:t xml:space="preserve"> - uprawniona osoba prawna lub fizyczna będąca autorem Dokumentacji Projektowej. </w:t>
      </w:r>
    </w:p>
    <w:p w14:paraId="4775C64D" w14:textId="77777777" w:rsidR="0076323A" w:rsidRDefault="0076323A" w:rsidP="00D56EF0">
      <w:pPr>
        <w:ind w:firstLine="0"/>
      </w:pPr>
      <w:r w:rsidRPr="0076323A">
        <w:rPr>
          <w:b/>
          <w:bCs/>
        </w:rPr>
        <w:t>Rozdzielnice</w:t>
      </w:r>
      <w:r>
        <w:t xml:space="preserve"> - urządzenia przeznaczone do włączenia w obwody elektryczne, spełniające jedną lub więcej z następujących funkcji: zabezpieczenie, sterowanie, odłączenie, łączenie.</w:t>
      </w:r>
    </w:p>
    <w:p w14:paraId="0C45406F" w14:textId="77777777" w:rsidR="0076323A" w:rsidRDefault="0076323A" w:rsidP="00D56EF0">
      <w:pPr>
        <w:ind w:firstLine="0"/>
      </w:pPr>
      <w:r w:rsidRPr="0076323A">
        <w:rPr>
          <w:b/>
          <w:bCs/>
        </w:rPr>
        <w:t>Przewody</w:t>
      </w:r>
      <w:r>
        <w:t xml:space="preserve"> – przewody instalacji elektrycznych na napięcie do 750V.</w:t>
      </w:r>
    </w:p>
    <w:p w14:paraId="57C5883D" w14:textId="77777777" w:rsidR="0076323A" w:rsidRDefault="0076323A" w:rsidP="00D56EF0">
      <w:pPr>
        <w:ind w:firstLine="0"/>
      </w:pPr>
      <w:r w:rsidRPr="0076323A">
        <w:rPr>
          <w:b/>
          <w:bCs/>
        </w:rPr>
        <w:t>Kable</w:t>
      </w:r>
      <w:r>
        <w:t xml:space="preserve"> – kable instalacji elektrycznych na napięcie do 1kV.</w:t>
      </w:r>
    </w:p>
    <w:p w14:paraId="5008628D" w14:textId="77777777" w:rsidR="0076323A" w:rsidRDefault="0076323A" w:rsidP="00D56EF0">
      <w:pPr>
        <w:ind w:firstLine="0"/>
      </w:pPr>
      <w:r w:rsidRPr="0076323A">
        <w:rPr>
          <w:b/>
          <w:bCs/>
        </w:rPr>
        <w:t>Instalacja oświetleniowa</w:t>
      </w:r>
      <w:r>
        <w:t xml:space="preserve"> – zespół urządzeń (przewody wyłączniki oraz oprawy i źródła oświetleniowe) zapewniające oświetlenie wnętrza budynku</w:t>
      </w:r>
    </w:p>
    <w:p w14:paraId="6CB9A59E" w14:textId="77777777" w:rsidR="0076323A" w:rsidRDefault="0076323A" w:rsidP="00D56EF0">
      <w:pPr>
        <w:ind w:firstLine="0"/>
      </w:pPr>
      <w:r w:rsidRPr="0076323A">
        <w:rPr>
          <w:b/>
          <w:bCs/>
        </w:rPr>
        <w:t>Instalacja oświetlenia awaryjnego i ewakuacyjnego</w:t>
      </w:r>
      <w:r>
        <w:t xml:space="preserve"> – służy uzyskaniu oświetlenia w przypadku zaniku napięcia zasilającego obwody oświetleniowe oraz wskazuje drogę ewakuacji z pomieszczeń oświetlając jednocześnie drogę ewakuacyjną</w:t>
      </w:r>
    </w:p>
    <w:p w14:paraId="29139BE8" w14:textId="77777777" w:rsidR="0076323A" w:rsidRDefault="0076323A" w:rsidP="00D56EF0">
      <w:pPr>
        <w:ind w:firstLine="0"/>
      </w:pPr>
      <w:r w:rsidRPr="0076323A">
        <w:rPr>
          <w:b/>
          <w:bCs/>
        </w:rPr>
        <w:t>Instalacja gniazd</w:t>
      </w:r>
      <w:r>
        <w:t xml:space="preserve"> – całość instalacji (gniazda i przewody oraz zabezpieczenia obwodów) mających na celu zapewnienie zasilania dla urządzeń elektrycznych. Do instalacji tej zalicza się także instalacja zasilająca technologię.</w:t>
      </w:r>
    </w:p>
    <w:p w14:paraId="7050D058" w14:textId="0D26C1AB" w:rsidR="0076323A" w:rsidRDefault="0076323A" w:rsidP="0076323A">
      <w:pPr>
        <w:pStyle w:val="Nagwek4"/>
      </w:pPr>
      <w:r>
        <w:lastRenderedPageBreak/>
        <w:t>Wyszczególnienie i opis prac towarzyszących i robót tymczasowych</w:t>
      </w:r>
    </w:p>
    <w:p w14:paraId="6755C198" w14:textId="77777777" w:rsidR="0076323A" w:rsidRDefault="0076323A" w:rsidP="0076323A">
      <w:r>
        <w:t>Przed przystąpieniem do prac należy opracować i uzgodnić z inwestorem harmonogram uwzględniający etapowanie robót w celu uniknięcia dezorganizacji pracy.</w:t>
      </w:r>
    </w:p>
    <w:p w14:paraId="5FF0C759" w14:textId="478FECFD" w:rsidR="0076323A" w:rsidRDefault="0076323A" w:rsidP="0076323A">
      <w:pPr>
        <w:pStyle w:val="Nagwek3"/>
      </w:pPr>
      <w:bookmarkStart w:id="7" w:name="_Toc127778854"/>
      <w:r>
        <w:t>Informacje o terenie budowy</w:t>
      </w:r>
      <w:bookmarkEnd w:id="7"/>
    </w:p>
    <w:p w14:paraId="6DD642B9" w14:textId="1E90D892" w:rsidR="00A91900" w:rsidRDefault="0076323A" w:rsidP="00A91900">
      <w:r>
        <w:t xml:space="preserve">Miejsce wykonywania prac: </w:t>
      </w:r>
      <w:fldSimple w:instr=" STYLEREF  LOKALIZACJA  \* MERGEFORMAT ">
        <w:r w:rsidR="00DC4C6E">
          <w:rPr>
            <w:noProof/>
          </w:rPr>
          <w:t>Brzyków 23 działka ewid. nr 440, 98-170 Widawa</w:t>
        </w:r>
      </w:fldSimple>
    </w:p>
    <w:p w14:paraId="68772417" w14:textId="6413FCCD" w:rsidR="0076323A" w:rsidRDefault="0076323A" w:rsidP="00A91900">
      <w:pPr>
        <w:pStyle w:val="Nagwek3"/>
      </w:pPr>
      <w:bookmarkStart w:id="8" w:name="_Toc127778855"/>
      <w:r>
        <w:t>Przekazanie miejsca wykonywania robót</w:t>
      </w:r>
      <w:bookmarkEnd w:id="8"/>
    </w:p>
    <w:p w14:paraId="3DB08309" w14:textId="77777777" w:rsidR="0076323A" w:rsidRDefault="0076323A" w:rsidP="0076323A">
      <w:r>
        <w:t>Zamawiający w terminie określonym w umowie o wykonanie robót budowlanych protokolarnie przekaże Wykonawcy miejsce wykonania robót. Wykonawca nie będzie wykorzystywał miejsca wykonywania robót do innych celów niż prace wynikające z umowy o wykonanie robót budowlanych.</w:t>
      </w:r>
    </w:p>
    <w:p w14:paraId="379FD3B3" w14:textId="0F522368" w:rsidR="0076323A" w:rsidRDefault="0076323A" w:rsidP="0076323A">
      <w:pPr>
        <w:pStyle w:val="Nagwek4"/>
      </w:pPr>
      <w:r>
        <w:t>Zabezpieczenie placu budowy</w:t>
      </w:r>
    </w:p>
    <w:p w14:paraId="0989554B" w14:textId="77777777" w:rsidR="0076323A" w:rsidRDefault="0076323A" w:rsidP="0076323A">
      <w:r>
        <w:t xml:space="preserve">Wykonawca jest zobowiązany do zabezpieczenia miejsca wykonywania robót wraz z bezpośrednim sąsiedztwem oraz zgromadzonych na nim materiałów przed dostępem osób trzecich w całym okresie trwania prac – do momentu zakończenia i odbioru ostatecznego robót. Koszt zabezpieczenia terenu robót nie podlega odrębnej zapłacie – jest częścią wynagrodzenia Wykonawcy. </w:t>
      </w:r>
    </w:p>
    <w:p w14:paraId="7499DADC" w14:textId="662B4ACB" w:rsidR="0076323A" w:rsidRDefault="0076323A" w:rsidP="0076323A">
      <w:pPr>
        <w:pStyle w:val="Nagwek4"/>
      </w:pPr>
      <w:r>
        <w:t>Ochrona własności publicznej i prywatnej</w:t>
      </w:r>
    </w:p>
    <w:p w14:paraId="4D6E281A" w14:textId="77777777" w:rsidR="0076323A" w:rsidRDefault="0076323A" w:rsidP="0076323A">
      <w:r>
        <w:t>Wykonawca będzie odpowiadać za wszelkie szkody spowodowane przez jego działania w tym wyrządzone osobom trzecim.</w:t>
      </w:r>
    </w:p>
    <w:p w14:paraId="160542CB" w14:textId="30CEA7C6" w:rsidR="0076323A" w:rsidRDefault="0076323A" w:rsidP="0076323A">
      <w:pPr>
        <w:pStyle w:val="Nagwek4"/>
      </w:pPr>
      <w:r>
        <w:t>Ochrona środowiska w trakcie wykonywania  robót</w:t>
      </w:r>
    </w:p>
    <w:p w14:paraId="62E014F3" w14:textId="77777777" w:rsidR="0076323A" w:rsidRDefault="0076323A" w:rsidP="0076323A">
      <w:r>
        <w:t>Wykonawca ma obowiązek stosować w czasie prowadzenia prac obowiązujące przepisy dotyczące ochrony środowiska naturalnego.</w:t>
      </w:r>
    </w:p>
    <w:p w14:paraId="499098C0" w14:textId="77777777" w:rsidR="0076323A" w:rsidRDefault="0076323A" w:rsidP="0076323A">
      <w:r>
        <w:t>W okresie trwania prac Wykonawca będzie podejmował niezbędne działania w celu zapewnienia ochrony środowiska na terenie miejsca wykonywania prac, oraz ograniczał w stopniu maksymalnym działania uciążliwe dla pracowników oraz osób trzecich w szczególności wynikające ze skażenia, hałasu.</w:t>
      </w:r>
    </w:p>
    <w:p w14:paraId="4B40DBDC" w14:textId="7AFA6A55" w:rsidR="0076323A" w:rsidRDefault="0076323A" w:rsidP="0076323A">
      <w:pPr>
        <w:pStyle w:val="Nagwek4"/>
      </w:pPr>
      <w:r>
        <w:t>Gospodarka odpadami</w:t>
      </w:r>
    </w:p>
    <w:p w14:paraId="123F6629" w14:textId="77777777" w:rsidR="0076323A" w:rsidRDefault="0076323A" w:rsidP="0076323A">
      <w:r>
        <w:t>Wykonawca zobowiązany jest na bieżąco pozbywać się w sposób legalny wszelkich odpadów wytworzonych w toku prac. Wykonawca zapewni dla swoich potrzeb kontener na odpady i śmieci, który będzie regularnie opróżniał na swój koszt.</w:t>
      </w:r>
    </w:p>
    <w:p w14:paraId="253EE134" w14:textId="06567864" w:rsidR="0076323A" w:rsidRDefault="0076323A" w:rsidP="0076323A">
      <w:pPr>
        <w:pStyle w:val="Nagwek4"/>
      </w:pPr>
      <w:r>
        <w:t>Ochrona przeciwpożarowa</w:t>
      </w:r>
    </w:p>
    <w:p w14:paraId="7852451B" w14:textId="77777777" w:rsidR="0076323A" w:rsidRDefault="0076323A" w:rsidP="0076323A">
      <w:r>
        <w:t>Wykonawca będzie przestrzegał przepisów ochrony przeciwpożarowej.</w:t>
      </w:r>
    </w:p>
    <w:p w14:paraId="07320603" w14:textId="77777777" w:rsidR="0076323A" w:rsidRDefault="0076323A" w:rsidP="0076323A">
      <w:r>
        <w:t>Wykonawca będzie odpowiedzialny za wszelkie straty spowodowane pożarem wywołanym, jako rezultat realizacji prac przez personel Wykonawcy.</w:t>
      </w:r>
    </w:p>
    <w:p w14:paraId="251D5577" w14:textId="77E3773C" w:rsidR="0076323A" w:rsidRDefault="0076323A" w:rsidP="0076323A">
      <w:pPr>
        <w:pStyle w:val="Nagwek4"/>
      </w:pPr>
      <w:r>
        <w:t>Materiały nieodpowiadające wymaganiom</w:t>
      </w:r>
    </w:p>
    <w:p w14:paraId="71648ECB" w14:textId="77777777" w:rsidR="0076323A" w:rsidRDefault="0076323A" w:rsidP="0076323A">
      <w:r>
        <w:t>Materiały, które są szkodliwe dla otoczenia nie będą dopuszczone do użycia. Materiały nieodpowiadające ww. wymaganiom zostaną przez Wykonawcę usunięte z miejsca wykonywania prac. Jeśli Zamawiający zezwoli Wykonawcy na użycie tych materiałów do innych robót niż te, dla których zostały zakupione to koszt tych materiałów zostanie przewartościowany przez Zamawiającego. Prace wykonane z zastosowaniem niezaakceptowanych materiałów, Wykonawca wykonuje na własne ryzyko, licząc się z ich nie przyjęciem i niezapłaceniem.</w:t>
      </w:r>
    </w:p>
    <w:p w14:paraId="39C6F669" w14:textId="77777777" w:rsidR="0076323A" w:rsidRDefault="0076323A" w:rsidP="0076323A">
      <w:r>
        <w:t>Jeżeli Wykonawca użył materiałów szkodliwych dla otoczenia zgodnie ze specyfikacjami a ich użycie spowodowało jakiekolwiek zagrożenie środowiska, to konsekwencje poniesie Zamawiający.</w:t>
      </w:r>
    </w:p>
    <w:p w14:paraId="20E7ECF1" w14:textId="4C5EE95C" w:rsidR="0076323A" w:rsidRDefault="0076323A" w:rsidP="0076323A">
      <w:pPr>
        <w:pStyle w:val="Nagwek4"/>
      </w:pPr>
      <w:r>
        <w:t>Zaplecze budowy</w:t>
      </w:r>
    </w:p>
    <w:p w14:paraId="7C79A85F" w14:textId="77777777" w:rsidR="0076323A" w:rsidRDefault="0076323A" w:rsidP="0076323A">
      <w:r>
        <w:t>Wykonawca jest zobowiązany do zorganizowania dla swoich potrzeb zaplecza socjalnego zgodnie z przepisami ochrony ppoż., PIP, Sanepid i BHP. W zakresie prac wykonawcy wchodzi utrzymanie czystości w obrębie samego zaplecza.</w:t>
      </w:r>
    </w:p>
    <w:p w14:paraId="623D4802" w14:textId="3CBCB241" w:rsidR="0076323A" w:rsidRDefault="0076323A" w:rsidP="00A91900">
      <w:pPr>
        <w:pStyle w:val="Nagwek3"/>
      </w:pPr>
      <w:bookmarkStart w:id="9" w:name="_Toc127778856"/>
      <w:r>
        <w:t>Określenia podstawowe</w:t>
      </w:r>
      <w:bookmarkEnd w:id="9"/>
    </w:p>
    <w:p w14:paraId="64006C89" w14:textId="77777777" w:rsidR="0076323A" w:rsidRDefault="0076323A" w:rsidP="0076323A">
      <w:r>
        <w:t>Określenia podane w niniejszej specyfikacji technicznej są zgodne z odpowiednimi normami wymienionymi w dalszej części powyższej specyfikacji technicznej.</w:t>
      </w:r>
    </w:p>
    <w:p w14:paraId="7F50AE9D" w14:textId="7AF5CD9A" w:rsidR="0076323A" w:rsidRDefault="0076323A" w:rsidP="00A91900">
      <w:pPr>
        <w:pStyle w:val="Nagwek3"/>
      </w:pPr>
      <w:bookmarkStart w:id="10" w:name="_Toc127778857"/>
      <w:r>
        <w:lastRenderedPageBreak/>
        <w:t>Zakres robót objętych specyfikacją techniczną – nazwy i kody</w:t>
      </w:r>
      <w:bookmarkEnd w:id="10"/>
    </w:p>
    <w:p w14:paraId="29A40028" w14:textId="31D8BF8F" w:rsidR="00A91900" w:rsidRPr="00A91900" w:rsidRDefault="00A91900" w:rsidP="00A91900">
      <w:pPr>
        <w:spacing w:line="276" w:lineRule="auto"/>
        <w:ind w:firstLine="0"/>
      </w:pPr>
      <w:r w:rsidRPr="00A91900">
        <w:t>31211000-8 – tablice i skrzynki bezpiecznikowe</w:t>
      </w:r>
    </w:p>
    <w:p w14:paraId="13A6C198" w14:textId="34C76B29" w:rsidR="00A91900" w:rsidRPr="00A91900" w:rsidRDefault="00A91900" w:rsidP="00A91900">
      <w:pPr>
        <w:spacing w:line="276" w:lineRule="auto"/>
        <w:ind w:firstLine="0"/>
      </w:pPr>
      <w:r w:rsidRPr="00A91900">
        <w:t>31211100-9 – tablice do aparatury elektrycznej</w:t>
      </w:r>
    </w:p>
    <w:p w14:paraId="7F5DAD7F" w14:textId="427D8529" w:rsidR="00A91900" w:rsidRPr="00A91900" w:rsidRDefault="00A91900" w:rsidP="00A91900">
      <w:pPr>
        <w:spacing w:line="276" w:lineRule="auto"/>
        <w:ind w:firstLine="0"/>
      </w:pPr>
      <w:r w:rsidRPr="00A91900">
        <w:t>31213100-3 – rozdzielnie elektryczne</w:t>
      </w:r>
    </w:p>
    <w:p w14:paraId="47D5D3B4" w14:textId="5A8AD31C" w:rsidR="00A91900" w:rsidRPr="00A91900" w:rsidRDefault="00A91900" w:rsidP="00A91900">
      <w:pPr>
        <w:spacing w:line="276" w:lineRule="auto"/>
        <w:ind w:firstLine="0"/>
      </w:pPr>
      <w:r w:rsidRPr="00A91900">
        <w:t>31320000-5 – kable energetyczne</w:t>
      </w:r>
    </w:p>
    <w:p w14:paraId="71276FE3" w14:textId="7BCCF4BD" w:rsidR="00A91900" w:rsidRPr="00A91900" w:rsidRDefault="00A91900" w:rsidP="00A91900">
      <w:pPr>
        <w:spacing w:line="276" w:lineRule="auto"/>
        <w:ind w:firstLine="0"/>
      </w:pPr>
      <w:r w:rsidRPr="00A91900">
        <w:t>31321210-7 – kable niskiego napięcia</w:t>
      </w:r>
    </w:p>
    <w:p w14:paraId="10FC4CF5" w14:textId="2AA8D6D4" w:rsidR="00A91900" w:rsidRPr="00A91900" w:rsidRDefault="00A91900" w:rsidP="00A91900">
      <w:pPr>
        <w:spacing w:line="276" w:lineRule="auto"/>
        <w:ind w:firstLine="0"/>
      </w:pPr>
      <w:r w:rsidRPr="00A91900">
        <w:t>31518200-2 – oświetlenie awaryjne</w:t>
      </w:r>
    </w:p>
    <w:p w14:paraId="3A20FF4A" w14:textId="655FDD85" w:rsidR="00A91900" w:rsidRPr="00A91900" w:rsidRDefault="00A91900" w:rsidP="00A91900">
      <w:pPr>
        <w:spacing w:line="276" w:lineRule="auto"/>
        <w:ind w:firstLine="0"/>
      </w:pPr>
      <w:r w:rsidRPr="00A91900">
        <w:t>31518300-3 – oświetlenie sufitowe</w:t>
      </w:r>
    </w:p>
    <w:p w14:paraId="3DE8BCF2" w14:textId="1364601E" w:rsidR="00A91900" w:rsidRPr="00A91900" w:rsidRDefault="00A91900" w:rsidP="00A91900">
      <w:pPr>
        <w:spacing w:line="276" w:lineRule="auto"/>
        <w:ind w:firstLine="0"/>
      </w:pPr>
      <w:r w:rsidRPr="00A91900">
        <w:t>31625200-5 – systemy przeciwpożarowe</w:t>
      </w:r>
    </w:p>
    <w:p w14:paraId="24A5608A" w14:textId="2E7841B1" w:rsidR="00A91900" w:rsidRPr="00A91900" w:rsidRDefault="00A91900" w:rsidP="00A91900">
      <w:pPr>
        <w:spacing w:line="276" w:lineRule="auto"/>
        <w:ind w:firstLine="0"/>
      </w:pPr>
      <w:r w:rsidRPr="00A91900">
        <w:t>31681300-6 – obwody elektryczne</w:t>
      </w:r>
    </w:p>
    <w:p w14:paraId="777552B0" w14:textId="0F92F318" w:rsidR="00A91900" w:rsidRPr="00A91900" w:rsidRDefault="00A91900" w:rsidP="00A91900">
      <w:pPr>
        <w:spacing w:line="276" w:lineRule="auto"/>
        <w:ind w:firstLine="0"/>
      </w:pPr>
      <w:r w:rsidRPr="00A91900">
        <w:t>45310000-3 – roboty instalacyjne elektryczne</w:t>
      </w:r>
    </w:p>
    <w:p w14:paraId="6AF231DB" w14:textId="63B5ECCE" w:rsidR="00A91900" w:rsidRPr="00A91900" w:rsidRDefault="00A91900" w:rsidP="00A91900">
      <w:pPr>
        <w:spacing w:line="276" w:lineRule="auto"/>
        <w:ind w:firstLine="0"/>
      </w:pPr>
      <w:r w:rsidRPr="00A91900">
        <w:t>45311000-0 – roboty w zakresie okablowania oraz instalacji elektrycznych</w:t>
      </w:r>
    </w:p>
    <w:p w14:paraId="686F8B94" w14:textId="24DAFD7A" w:rsidR="00A91900" w:rsidRPr="00A91900" w:rsidRDefault="00A91900" w:rsidP="00A91900">
      <w:pPr>
        <w:spacing w:line="276" w:lineRule="auto"/>
        <w:ind w:firstLine="0"/>
      </w:pPr>
      <w:r w:rsidRPr="00A91900">
        <w:t>45311100-1 – roboty w zakresie okablowania elektrycznego</w:t>
      </w:r>
    </w:p>
    <w:p w14:paraId="1A4A91B2" w14:textId="72FFE2E2" w:rsidR="00A91900" w:rsidRPr="00A91900" w:rsidRDefault="00A91900" w:rsidP="00A91900">
      <w:pPr>
        <w:spacing w:line="276" w:lineRule="auto"/>
        <w:ind w:firstLine="0"/>
      </w:pPr>
      <w:r w:rsidRPr="00A91900">
        <w:t>45311200-2 – roboty w zakresie instalacji elektrycznych</w:t>
      </w:r>
    </w:p>
    <w:p w14:paraId="3512E364" w14:textId="02BFE59C" w:rsidR="00A91900" w:rsidRPr="00A91900" w:rsidRDefault="00A91900" w:rsidP="00A91900">
      <w:pPr>
        <w:spacing w:line="276" w:lineRule="auto"/>
        <w:ind w:firstLine="0"/>
      </w:pPr>
      <w:r w:rsidRPr="00A91900">
        <w:t>45316000-5 – instalowanie systemów oświetleniowych i sygnalizacyjnych</w:t>
      </w:r>
    </w:p>
    <w:p w14:paraId="30AA52A3" w14:textId="020CB28B" w:rsidR="00A91900" w:rsidRPr="00A91900" w:rsidRDefault="00A91900" w:rsidP="00A91900">
      <w:pPr>
        <w:spacing w:line="276" w:lineRule="auto"/>
        <w:ind w:firstLine="0"/>
      </w:pPr>
      <w:r w:rsidRPr="00A91900">
        <w:t>45317300-5 – roboty w zakresie elektrycznych instalacji rozdzielczych</w:t>
      </w:r>
    </w:p>
    <w:p w14:paraId="113112DB" w14:textId="39A970AF" w:rsidR="00A91900" w:rsidRPr="00A91900" w:rsidRDefault="00A91900" w:rsidP="00A91900">
      <w:pPr>
        <w:spacing w:line="276" w:lineRule="auto"/>
        <w:ind w:firstLine="0"/>
      </w:pPr>
      <w:r w:rsidRPr="00A91900">
        <w:t>45261215-4 – pokrywanie dachów panelami ogniw słonecznych</w:t>
      </w:r>
    </w:p>
    <w:p w14:paraId="22AD14A8" w14:textId="4D161FE5" w:rsidR="00A91900" w:rsidRPr="00A91900" w:rsidRDefault="00A91900" w:rsidP="00A91900">
      <w:pPr>
        <w:spacing w:line="276" w:lineRule="auto"/>
        <w:ind w:firstLine="0"/>
      </w:pPr>
      <w:r w:rsidRPr="00A91900">
        <w:t>09332000-5 – instalacje słoneczne</w:t>
      </w:r>
    </w:p>
    <w:p w14:paraId="01A927AD" w14:textId="7A383F07" w:rsidR="00A91900" w:rsidRPr="00A91900" w:rsidRDefault="00A91900" w:rsidP="00A91900">
      <w:pPr>
        <w:spacing w:line="276" w:lineRule="auto"/>
        <w:ind w:firstLine="0"/>
        <w:rPr>
          <w:rFonts w:eastAsiaTheme="majorEastAsia" w:cstheme="majorBidi"/>
          <w:b/>
          <w:sz w:val="28"/>
          <w:szCs w:val="26"/>
        </w:rPr>
      </w:pPr>
      <w:r w:rsidRPr="00A91900">
        <w:t>09331200-0 – słoneczne moduły fotoelektryczne</w:t>
      </w:r>
    </w:p>
    <w:p w14:paraId="7345398B" w14:textId="7F3A7BB7" w:rsidR="0076323A" w:rsidRDefault="00D56EF0" w:rsidP="00A91900">
      <w:pPr>
        <w:pStyle w:val="Nagwek2"/>
      </w:pPr>
      <w:bookmarkStart w:id="11" w:name="_Toc127778858"/>
      <w:r>
        <w:t>Wymagania dotyczące właściwości wyrobów budowlanych</w:t>
      </w:r>
      <w:bookmarkEnd w:id="11"/>
    </w:p>
    <w:p w14:paraId="41BD83DB" w14:textId="77777777" w:rsidR="0076323A" w:rsidRDefault="0076323A" w:rsidP="0076323A">
      <w:r>
        <w:t>Przy wykonywaniu prac należy stosować wyroby budowlane o właściwościach użytkowych umożliwiających wykonanie prac zgodnie z wymogami sztuki budowlanej oraz spełnienie wymagań podstawowych określonych w art. 5 ust.1 ustawy Prawo Budowlane z dnia 7 lipca 1994r. Przewidziane do zastosowania wyroby budowlane powinny odpowiadać wymaganiom określonym w Ustawie z dnia 18 kwietnia 2020r. o wyrobach budowlanych (Dziennik Ustaw z 2020 r. poz. 695)</w:t>
      </w:r>
    </w:p>
    <w:p w14:paraId="046A6DD2" w14:textId="387EFA96" w:rsidR="0076323A" w:rsidRDefault="0076323A" w:rsidP="00D56EF0">
      <w:pPr>
        <w:ind w:firstLine="0"/>
      </w:pPr>
      <w:r w:rsidRPr="00D56EF0">
        <w:rPr>
          <w:b/>
          <w:bCs/>
        </w:rPr>
        <w:t>UWAGA:</w:t>
      </w:r>
      <w:r w:rsidR="00D56EF0">
        <w:t xml:space="preserve"> </w:t>
      </w:r>
      <w:r>
        <w:t>Wszelkie wskazanie w przedmiarach nazwy wyrobów należy rozumieć jako określenie wymaganych parametrów technicznych i standardów jakościowych. Zamawiający dopuszcza zastosowanie przy wykonaniu prac innych – równoważnych materiałów z zastrzeżeniem, że nie odbiegają one jakością i standardem od wskazanych w przedmiarach.</w:t>
      </w:r>
    </w:p>
    <w:p w14:paraId="0203BE2D" w14:textId="77777777" w:rsidR="0076323A" w:rsidRDefault="0076323A" w:rsidP="0076323A"/>
    <w:p w14:paraId="64A37041" w14:textId="77777777" w:rsidR="0076323A" w:rsidRDefault="0076323A" w:rsidP="00D56EF0">
      <w:pPr>
        <w:ind w:firstLine="0"/>
      </w:pPr>
      <w:r>
        <w:t>Zamawiający dopuści do użycia tylko te wyroby budowlane, które posiadają:</w:t>
      </w:r>
    </w:p>
    <w:p w14:paraId="6D165863" w14:textId="449C924C" w:rsidR="0076323A" w:rsidRDefault="0076323A" w:rsidP="00D56EF0">
      <w:pPr>
        <w:pStyle w:val="Akapitzlist"/>
        <w:numPr>
          <w:ilvl w:val="0"/>
          <w:numId w:val="35"/>
        </w:numPr>
        <w:ind w:left="426" w:hanging="426"/>
      </w:pPr>
      <w:r>
        <w:t xml:space="preserve">oznakowanie znakiem CE co oznacza, że dokonano oceny ich zgodności ze zharmonizowaną normą europejską wprowadzoną do zbioru Polskich Norm, z europejską aprobatą techniczną </w:t>
      </w:r>
    </w:p>
    <w:p w14:paraId="0D49B897" w14:textId="77777777" w:rsidR="0076323A" w:rsidRDefault="0076323A" w:rsidP="00D56EF0">
      <w:pPr>
        <w:pStyle w:val="Akapitzlist"/>
        <w:numPr>
          <w:ilvl w:val="0"/>
          <w:numId w:val="35"/>
        </w:numPr>
        <w:ind w:left="426" w:hanging="426"/>
      </w:pPr>
      <w:r>
        <w:t>lub krajową specyfikacją techniczną państwa członkowskiego Unii Europejskiej uznaną przez Komisję Europejską za zgodną z wymaganiami podstawowymi, lub</w:t>
      </w:r>
    </w:p>
    <w:p w14:paraId="603B3E9D" w14:textId="3E8A02A4" w:rsidR="0076323A" w:rsidRDefault="0076323A" w:rsidP="00D56EF0">
      <w:pPr>
        <w:pStyle w:val="Akapitzlist"/>
        <w:numPr>
          <w:ilvl w:val="0"/>
          <w:numId w:val="35"/>
        </w:numPr>
        <w:ind w:left="426" w:hanging="426"/>
      </w:pPr>
      <w:r>
        <w:t>certyfikat na znak bezpieczeństwa, wykazujący, że zapewniono zgodność z kryteriami technicznymi określonymi na podstawie Polskich Norm, aprobat technicznych oraz właściwych przepisów i dokumentacji technicznych,</w:t>
      </w:r>
    </w:p>
    <w:p w14:paraId="5BDDEAFE" w14:textId="042AFC48" w:rsidR="0076323A" w:rsidRDefault="0076323A" w:rsidP="00D56EF0">
      <w:pPr>
        <w:pStyle w:val="Akapitzlist"/>
        <w:numPr>
          <w:ilvl w:val="0"/>
          <w:numId w:val="35"/>
        </w:numPr>
        <w:ind w:left="426" w:hanging="426"/>
      </w:pPr>
      <w:r>
        <w:t xml:space="preserve">deklarację zgodności lub certyfikat zgodności a Polska Normą lub aprobatą techniczną </w:t>
      </w:r>
    </w:p>
    <w:p w14:paraId="6B8D09EE" w14:textId="77777777" w:rsidR="0076323A" w:rsidRDefault="0076323A" w:rsidP="00D56EF0">
      <w:pPr>
        <w:pStyle w:val="Akapitzlist"/>
        <w:numPr>
          <w:ilvl w:val="0"/>
          <w:numId w:val="35"/>
        </w:numPr>
        <w:ind w:left="426" w:hanging="426"/>
      </w:pPr>
      <w:r>
        <w:t>w przypadku wyrobów, dla których nie ustanowiono Polskiej Normy, jeżeli nie są objęte certyfikacją.</w:t>
      </w:r>
    </w:p>
    <w:p w14:paraId="2C4EF69D" w14:textId="77777777" w:rsidR="00D56EF0" w:rsidRDefault="00D56EF0" w:rsidP="00D56EF0">
      <w:pPr>
        <w:ind w:firstLine="0"/>
      </w:pPr>
    </w:p>
    <w:p w14:paraId="7DE6F920" w14:textId="17D54A86" w:rsidR="00FD107D" w:rsidRDefault="0076323A" w:rsidP="0076323A">
      <w:r>
        <w:t>W przypadku wyrobów budowlanych, dla których ww. dokumenty są wymagane, każda dostarczona partia musi posiadać dokumenty, potwierdzające w sposób jednoznaczny spełnienie w/w wymagań.</w:t>
      </w:r>
      <w:r w:rsidR="00D56EF0">
        <w:t xml:space="preserve"> </w:t>
      </w:r>
      <w:r>
        <w:t xml:space="preserve">Przed wybudowaniem jakichkolwiek materiałów wykonawca przedstawi zamawiającemu kopie dokumentów, o których mowa wyżej oraz próbki do zatwierdzenia przez zamawiającego. Zatwierdzenie partii (części) materiałów z danego źródła nie oznacza automatycznie, że wszelkie kolejne partie materiałów z danego źródła uzyskają zatwierdzenie. </w:t>
      </w:r>
    </w:p>
    <w:p w14:paraId="54037678" w14:textId="77777777" w:rsidR="00FD107D" w:rsidRDefault="00FD107D">
      <w:pPr>
        <w:suppressAutoHyphens w:val="0"/>
        <w:spacing w:after="160" w:line="259" w:lineRule="auto"/>
        <w:ind w:firstLine="0"/>
        <w:jc w:val="left"/>
      </w:pPr>
      <w:r>
        <w:br w:type="page"/>
      </w:r>
    </w:p>
    <w:p w14:paraId="20F030DF" w14:textId="4D6B696C" w:rsidR="0076323A" w:rsidRPr="00A91900" w:rsidRDefault="0076323A" w:rsidP="00A91900">
      <w:pPr>
        <w:pStyle w:val="Nagwek3"/>
      </w:pPr>
      <w:bookmarkStart w:id="12" w:name="_Toc127778859"/>
      <w:r w:rsidRPr="00A91900">
        <w:lastRenderedPageBreak/>
        <w:t>Przechowywanie i składowanie materiałów</w:t>
      </w:r>
      <w:bookmarkEnd w:id="12"/>
      <w:r w:rsidRPr="00A91900">
        <w:t xml:space="preserve"> </w:t>
      </w:r>
    </w:p>
    <w:p w14:paraId="2A4E3856" w14:textId="12F180D4" w:rsidR="0076323A" w:rsidRDefault="0076323A" w:rsidP="0076323A">
      <w:r>
        <w:t>Wykonawca zapewni, aby tymczasowo składowane materiały, do czasu, gdy będą one potrzebne do robót, były zabezpieczone przed zanieczyszczeniem, zachowały swoją jakość i właściwości do robót i były dostępne do kontroli przez Zamawiającego. Miejsca czasowego składowania będą zlokalizowane w obrębie miejsca wykonywania robót i uzgodnione z zamawiającym lub poza miejscem wykonywania robót.</w:t>
      </w:r>
    </w:p>
    <w:p w14:paraId="15D3F697" w14:textId="77777777" w:rsidR="0076323A" w:rsidRDefault="0076323A" w:rsidP="0076323A">
      <w:r>
        <w:t>Wykonawca w przypadku uszkodzenia mienia osób trzecich zobowiązany jest do naprawienia powstałej szkody</w:t>
      </w:r>
    </w:p>
    <w:p w14:paraId="7FA7ACEF" w14:textId="0F79A2B1" w:rsidR="0076323A" w:rsidRDefault="00D56EF0" w:rsidP="00D56EF0">
      <w:pPr>
        <w:pStyle w:val="Nagwek2"/>
      </w:pPr>
      <w:bookmarkStart w:id="13" w:name="_Toc127778860"/>
      <w:r>
        <w:t>Wymagania dotyczące sprzętu i maszyn</w:t>
      </w:r>
      <w:bookmarkEnd w:id="13"/>
    </w:p>
    <w:p w14:paraId="5EA241DC" w14:textId="77777777" w:rsidR="0076323A" w:rsidRDefault="0076323A" w:rsidP="0076323A">
      <w:r>
        <w:t>Wykonawca zobowiązany jest do używania tylko takiego sprzętu, który nie spowoduje niekorzystnego wpływu, na jakość wykonywanych robót. Liczba i wydajność sprzętu musi gwarantować przeprowadzenie robót zgodnie z zasadami określonymi w niniejszej specyfikacji, wskazaniach zamawiającego w terminie przewidzianym umową.</w:t>
      </w:r>
    </w:p>
    <w:p w14:paraId="11C58AA3" w14:textId="77777777" w:rsidR="0076323A" w:rsidRDefault="0076323A" w:rsidP="0076323A">
      <w:r>
        <w:t>Sprzęt będący własnością Wykonawcy lub wynajęty do wykonania robót ma być utrzymywany w dobrym stanie i gotowości do pracy. Sprzęt musi spełniać wymagania wynikające z norm dotyczących ochrony środowiska i przepisów dotyczących jego użytkowania potwierdzone dokumentami dopuszczającymi go do użytkowania.</w:t>
      </w:r>
    </w:p>
    <w:p w14:paraId="62645067" w14:textId="77777777" w:rsidR="0076323A" w:rsidRDefault="0076323A" w:rsidP="0076323A">
      <w:r>
        <w:t>Wykonawca na żądanie dostarczy Zamawiającemu kopie dokumentów potwierdzających dopuszczenie sprzętu do użytkowania, tam gdzie jest to wymagane przepisami.</w:t>
      </w:r>
    </w:p>
    <w:p w14:paraId="3D6D5A4E" w14:textId="46143805" w:rsidR="00621615" w:rsidRDefault="0076323A" w:rsidP="0076323A">
      <w:r>
        <w:t>Sprzęt, maszyny, urządzenia i narzędzia nie spełniające w/w warunków nie zostaną przez zamawiającego dopuszczone do wykonywania prac.</w:t>
      </w:r>
    </w:p>
    <w:p w14:paraId="272E48D7" w14:textId="2838E71F" w:rsidR="0076323A" w:rsidRDefault="00D56EF0" w:rsidP="00D56EF0">
      <w:pPr>
        <w:pStyle w:val="Nagwek2"/>
      </w:pPr>
      <w:bookmarkStart w:id="14" w:name="_Toc127778861"/>
      <w:r>
        <w:t>Wymagania dotyczące transportu</w:t>
      </w:r>
      <w:bookmarkEnd w:id="14"/>
    </w:p>
    <w:p w14:paraId="35AD262A" w14:textId="2DD00946" w:rsidR="0076323A" w:rsidRDefault="0076323A" w:rsidP="00D56EF0">
      <w:pPr>
        <w:ind w:firstLine="0"/>
      </w:pPr>
      <w:r>
        <w:t>Wykonawca zapewni by:</w:t>
      </w:r>
    </w:p>
    <w:p w14:paraId="4E9DECBA" w14:textId="5A882440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aparaty zabezpieczające, oraz inny osprzęt były zabezpieczone podczas przewożenia przed uszkodzeniem mechanicznym oraz przed zamoknięciem,</w:t>
      </w:r>
    </w:p>
    <w:p w14:paraId="1B8F82C0" w14:textId="108E63FA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nie dopuszczać do zrzucania elementów podczas rozładunku,</w:t>
      </w:r>
    </w:p>
    <w:p w14:paraId="6B97B7CB" w14:textId="399EDAD1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niedopuszczalne jest „wleczenie” po podłożu po podłożu oraz podczas ich montażu,</w:t>
      </w:r>
    </w:p>
    <w:p w14:paraId="3672E1DB" w14:textId="1EF04F4C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materiały transportować zgodnie z przepisami BHP.</w:t>
      </w:r>
    </w:p>
    <w:p w14:paraId="704F52D1" w14:textId="7DBAC028" w:rsidR="0076323A" w:rsidRDefault="00D56EF0" w:rsidP="00D56EF0">
      <w:pPr>
        <w:pStyle w:val="Nagwek2"/>
      </w:pPr>
      <w:bookmarkStart w:id="15" w:name="_Toc127778862"/>
      <w:r>
        <w:t>Wymagania dotyczące wykonania robót budowlanych</w:t>
      </w:r>
      <w:bookmarkEnd w:id="15"/>
    </w:p>
    <w:p w14:paraId="2E2907F9" w14:textId="4039E02D" w:rsidR="0076323A" w:rsidRDefault="0076323A" w:rsidP="00D56EF0">
      <w:pPr>
        <w:pStyle w:val="Nagwek3"/>
      </w:pPr>
      <w:bookmarkStart w:id="16" w:name="_Toc127778863"/>
      <w:r>
        <w:t>Podstawa wykonania robót</w:t>
      </w:r>
      <w:bookmarkEnd w:id="16"/>
    </w:p>
    <w:p w14:paraId="7723B298" w14:textId="77777777" w:rsidR="0076323A" w:rsidRDefault="0076323A" w:rsidP="00D56EF0">
      <w:pPr>
        <w:ind w:firstLine="0"/>
      </w:pPr>
      <w:r>
        <w:t>Roboty budowlane należy wykonać na podstawie następujących dokumentacji:</w:t>
      </w:r>
    </w:p>
    <w:p w14:paraId="2F877AF0" w14:textId="76C93B42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przedmiarów robót,</w:t>
      </w:r>
    </w:p>
    <w:p w14:paraId="7B841DA1" w14:textId="001C6C12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niniejszej Specyfikacji Technicznej Wykonania i Odbioru Robót Budowlanych,</w:t>
      </w:r>
    </w:p>
    <w:p w14:paraId="16719E87" w14:textId="485E8E23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dokumentacji technicznej.</w:t>
      </w:r>
    </w:p>
    <w:p w14:paraId="1FDB7065" w14:textId="62B94D3F" w:rsidR="0076323A" w:rsidRDefault="0076323A" w:rsidP="00D56EF0">
      <w:pPr>
        <w:pStyle w:val="Nagwek3"/>
      </w:pPr>
      <w:bookmarkStart w:id="17" w:name="_Toc127778864"/>
      <w:r>
        <w:t>Dokumentacja</w:t>
      </w:r>
      <w:bookmarkEnd w:id="17"/>
    </w:p>
    <w:p w14:paraId="407393E1" w14:textId="77777777" w:rsidR="0076323A" w:rsidRDefault="0076323A" w:rsidP="00D56EF0">
      <w:pPr>
        <w:ind w:firstLine="0"/>
      </w:pPr>
      <w:r>
        <w:t>Dokumentacja, którą Zamawiający przekaże Wykonawcy po podpisaniu Umowy zawierać będzie:</w:t>
      </w:r>
    </w:p>
    <w:p w14:paraId="2CFCF9A1" w14:textId="38701A72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przedmiary robót,</w:t>
      </w:r>
    </w:p>
    <w:p w14:paraId="000155A2" w14:textId="08670394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Specyfikację Techniczną Wykonania i Odbiory Robót Budowlanych,</w:t>
      </w:r>
    </w:p>
    <w:p w14:paraId="4E3EC78C" w14:textId="1679CADB" w:rsidR="00FD107D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dokumentacje projektową.</w:t>
      </w:r>
    </w:p>
    <w:p w14:paraId="0654083A" w14:textId="77777777" w:rsidR="00FD107D" w:rsidRDefault="00FD107D">
      <w:pPr>
        <w:suppressAutoHyphens w:val="0"/>
        <w:spacing w:after="160" w:line="259" w:lineRule="auto"/>
        <w:ind w:firstLine="0"/>
        <w:jc w:val="left"/>
      </w:pPr>
      <w:r>
        <w:br w:type="page"/>
      </w:r>
    </w:p>
    <w:p w14:paraId="597A1954" w14:textId="0F276CBB" w:rsidR="0076323A" w:rsidRDefault="0076323A" w:rsidP="00D56EF0">
      <w:pPr>
        <w:pStyle w:val="Nagwek3"/>
      </w:pPr>
      <w:bookmarkStart w:id="18" w:name="_Toc127778865"/>
      <w:r>
        <w:lastRenderedPageBreak/>
        <w:t>Zgodność Robót ze Specyfikacją Techniczną Wykonywania i Odbioru Robót Budowlanych (</w:t>
      </w:r>
      <w:proofErr w:type="spellStart"/>
      <w:r>
        <w:t>STWiORB</w:t>
      </w:r>
      <w:proofErr w:type="spellEnd"/>
      <w:r>
        <w:t>)</w:t>
      </w:r>
      <w:bookmarkEnd w:id="18"/>
    </w:p>
    <w:p w14:paraId="3C2AA08E" w14:textId="77777777" w:rsidR="0076323A" w:rsidRDefault="0076323A" w:rsidP="0076323A">
      <w:r>
        <w:t>Specyfikacja Techniczna oraz dodatkowe dokumenty przekazane Wykonawcy stanowią część umowy, a wymagania wyszczególnione choćby w jednym z nich są obowiązujące dla Wykonawcy, tak jakby zawarte były w całej dokumentacji.</w:t>
      </w:r>
    </w:p>
    <w:p w14:paraId="4A5E36C9" w14:textId="77777777" w:rsidR="0076323A" w:rsidRDefault="0076323A" w:rsidP="0076323A">
      <w:r>
        <w:t xml:space="preserve">Wykonawca w przypadku wykrycia błędów lub </w:t>
      </w:r>
      <w:proofErr w:type="spellStart"/>
      <w:r>
        <w:t>opuszczeń</w:t>
      </w:r>
      <w:proofErr w:type="spellEnd"/>
      <w:r>
        <w:t xml:space="preserve"> w dostarczonej Dokumentacji (Specyfikacja Techniczna i przedmiary robót), powinien natychmiast powiadomić Zamawiającego, który zleci odpowiedzialnej osobie wykonanie odpowiednich zmian lub poprawek. Wszystkie wykonane roboty musza być zgodne z ww. Dokumentacją.</w:t>
      </w:r>
    </w:p>
    <w:p w14:paraId="1B6896A3" w14:textId="77777777" w:rsidR="0076323A" w:rsidRDefault="0076323A" w:rsidP="0076323A">
      <w:r>
        <w:t xml:space="preserve">Dane określone w niniejszej specyfikacji są uważane za wartości docelowe, od których dopuszczalne są odchylenia w ramach określonego przedziału tolerancji. W przypadku, gdy materiały lub jakość robót nie będą w pełni zgodne z wymaganiami niniejszej specyfikacji musza być niezwłocznie zastąpione innymi, a wadliwe wykonane roboty poprawione. Związane z tym koszty obciążają Wykonawcę. </w:t>
      </w:r>
    </w:p>
    <w:p w14:paraId="1667A7FC" w14:textId="63148680" w:rsidR="0076323A" w:rsidRDefault="0076323A" w:rsidP="00D56EF0">
      <w:pPr>
        <w:pStyle w:val="Nagwek3"/>
      </w:pPr>
      <w:bookmarkStart w:id="19" w:name="_Toc127778866"/>
      <w:r>
        <w:t>Ogólne zasady wykonywania robót</w:t>
      </w:r>
      <w:bookmarkEnd w:id="19"/>
      <w:r>
        <w:t xml:space="preserve"> </w:t>
      </w:r>
    </w:p>
    <w:p w14:paraId="21A42DF0" w14:textId="77777777" w:rsidR="0076323A" w:rsidRDefault="0076323A" w:rsidP="00D56EF0">
      <w:pPr>
        <w:ind w:firstLine="0"/>
      </w:pPr>
      <w:r>
        <w:t>Wykonawcą jest odpowiedzialny za prowadzenie robót zgodnie z:</w:t>
      </w:r>
    </w:p>
    <w:p w14:paraId="32831D4A" w14:textId="4027B54F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umową,</w:t>
      </w:r>
    </w:p>
    <w:p w14:paraId="6B077633" w14:textId="55E36032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 xml:space="preserve">dokumentacją techniczną </w:t>
      </w:r>
      <w:proofErr w:type="spellStart"/>
      <w:r>
        <w:t>STWiORB</w:t>
      </w:r>
      <w:proofErr w:type="spellEnd"/>
      <w:r>
        <w:t>,</w:t>
      </w:r>
    </w:p>
    <w:p w14:paraId="184E65F6" w14:textId="498F1CCE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obowiązującymi przepisami prawa,</w:t>
      </w:r>
    </w:p>
    <w:p w14:paraId="12AA4358" w14:textId="4B6A3642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sztuką budowlaną,</w:t>
      </w:r>
    </w:p>
    <w:p w14:paraId="28E64A8E" w14:textId="2615E7E0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poleceniami Zamawiającego,</w:t>
      </w:r>
    </w:p>
    <w:p w14:paraId="25C6FD48" w14:textId="5DC27D6C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„Warunkami technicznymi wykonania i odbioru robót budowlano – montażowych” wyd. ARKADY, Warszawa 1990.</w:t>
      </w:r>
    </w:p>
    <w:p w14:paraId="5DEF88DF" w14:textId="77777777" w:rsidR="0076323A" w:rsidRDefault="0076323A" w:rsidP="0076323A">
      <w:r>
        <w:t>Decyzje Zamawiającego dotyczące akceptacji lub odrzucenia materiałów i elementów robót będą oparte na wymaganiach sformułowanych w umowie i niniejszej specyfikacji a także w obowiązujących normach i wytycznych. Przy podejmowaniu decyzji Zamawiający uwzględni wyniki badań materiałów, doświadczenia z przeszłości, wyniki badań naukowych oraz inne czynniki wpływające na rozważaną kwestię. Polecenia Zamawiającego będą wykonywane nie później niż w czasie przez niego wyznaczonym, po ich otrzymaniu przez Wykonawcę, pod groźbą zatrzymania robót. Skutki finansowe z tego tytułu ponosi Wykonawca.</w:t>
      </w:r>
    </w:p>
    <w:p w14:paraId="4962CB6C" w14:textId="60184E7D" w:rsidR="0076323A" w:rsidRDefault="0076323A" w:rsidP="00D56EF0">
      <w:pPr>
        <w:pStyle w:val="Nagwek4"/>
      </w:pPr>
      <w:r>
        <w:t>Prace przygotowawcze</w:t>
      </w:r>
    </w:p>
    <w:p w14:paraId="6E22C41A" w14:textId="77777777" w:rsidR="0076323A" w:rsidRPr="00CE4C70" w:rsidRDefault="0076323A" w:rsidP="00D56EF0">
      <w:pPr>
        <w:ind w:firstLine="0"/>
        <w:rPr>
          <w:b/>
          <w:bCs/>
        </w:rPr>
      </w:pPr>
      <w:r w:rsidRPr="00CE4C70">
        <w:rPr>
          <w:b/>
          <w:bCs/>
        </w:rPr>
        <w:t>Przed przystąpieniem do budowy, wykonawca powinien przede wszystkim:</w:t>
      </w:r>
    </w:p>
    <w:p w14:paraId="46C9F96E" w14:textId="2D2EC39F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wyznaczyć miejsca składowania materiałów, miejsca budowy, względnie ustawienia prowizorycznych pomieszczeń socjalnych, magazynowych i biurowych,</w:t>
      </w:r>
    </w:p>
    <w:p w14:paraId="4D72BEA9" w14:textId="4B4ECABC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plac budowy powinien być ponadto ogrodzony i odpowiednio zabezpieczony, zgodnie z ogólnymi wymaganiami wynikającymi z przepisów.</w:t>
      </w:r>
    </w:p>
    <w:p w14:paraId="46094118" w14:textId="5300B987" w:rsidR="0076323A" w:rsidRDefault="0076323A" w:rsidP="00D56EF0">
      <w:pPr>
        <w:pStyle w:val="Akapitzlist"/>
        <w:numPr>
          <w:ilvl w:val="0"/>
          <w:numId w:val="36"/>
        </w:numPr>
        <w:ind w:left="426" w:hanging="426"/>
      </w:pPr>
      <w:r>
        <w:t>plac budowy należy zabezpieczyć przed dostępem osób niezwiązanych bezpośrednio z realizacja procesu budowlanego</w:t>
      </w:r>
    </w:p>
    <w:p w14:paraId="6C131E8B" w14:textId="0CF487CF" w:rsidR="0076323A" w:rsidRDefault="0076323A" w:rsidP="00D56EF0">
      <w:pPr>
        <w:pStyle w:val="Nagwek4"/>
      </w:pPr>
      <w:r>
        <w:t>Pomocnicze prace przy montażu instalacji elektrycznych</w:t>
      </w:r>
    </w:p>
    <w:p w14:paraId="348798C2" w14:textId="1383967F" w:rsidR="0076323A" w:rsidRDefault="0076323A" w:rsidP="0076323A">
      <w:r>
        <w:t>Pomocnicze prace przy demontażu starych oraz montażu nowych instalacji elektrycznych wykonywać zgodnie ze dokumentacją projektową.</w:t>
      </w:r>
    </w:p>
    <w:p w14:paraId="50FC116F" w14:textId="02CD2473" w:rsidR="0076323A" w:rsidRDefault="0076323A" w:rsidP="00CE4C70">
      <w:pPr>
        <w:pStyle w:val="Nagwek3"/>
      </w:pPr>
      <w:bookmarkStart w:id="20" w:name="_Toc127778867"/>
      <w:r>
        <w:t>Montaż</w:t>
      </w:r>
      <w:bookmarkEnd w:id="20"/>
      <w:r>
        <w:t xml:space="preserve"> </w:t>
      </w:r>
    </w:p>
    <w:p w14:paraId="7135A9AF" w14:textId="7D304B2B" w:rsidR="0076323A" w:rsidRDefault="0076323A" w:rsidP="00CE4C70">
      <w:pPr>
        <w:pStyle w:val="Nagwek4"/>
      </w:pPr>
      <w:r>
        <w:t>Gniazda i wypusty</w:t>
      </w:r>
    </w:p>
    <w:p w14:paraId="32BBA107" w14:textId="77777777" w:rsidR="0076323A" w:rsidRDefault="0076323A" w:rsidP="0076323A">
      <w:r>
        <w:t>Gniazda i wypusty zasilające powinny być zlokalizowane w miejscu wskazanym w dokumentacją instalacji elektrycznych. Wykorzystać istniejące obwody elektryczne z zabezpieczeniami, zgodnie z rysunkami technicznymi zawartymi w projekcie branży elektrycznej.</w:t>
      </w:r>
    </w:p>
    <w:p w14:paraId="631D4628" w14:textId="688CC4D3" w:rsidR="0076323A" w:rsidRDefault="0076323A" w:rsidP="00CE4C70">
      <w:pPr>
        <w:pStyle w:val="Nagwek4"/>
      </w:pPr>
      <w:r>
        <w:t>Oznaczenia obwodów</w:t>
      </w:r>
    </w:p>
    <w:p w14:paraId="75196AB5" w14:textId="14264572" w:rsidR="0076323A" w:rsidRDefault="0076323A" w:rsidP="0076323A">
      <w:r>
        <w:t>Obwody z rozdzielniach należy opisać podając numer obwodu oraz jego nazwę – opis należy umieścić na aparatach (nr obwodu) oraz na drzwiczkach (na ich wewnętrznej stronie) wraz ze schematem.</w:t>
      </w:r>
    </w:p>
    <w:p w14:paraId="6B1F9D75" w14:textId="3E7EE01A" w:rsidR="0076323A" w:rsidRDefault="00CE4C70" w:rsidP="00CE4C70">
      <w:pPr>
        <w:pStyle w:val="Nagwek3"/>
      </w:pPr>
      <w:bookmarkStart w:id="21" w:name="_Toc127778868"/>
      <w:r>
        <w:lastRenderedPageBreak/>
        <w:t>K</w:t>
      </w:r>
      <w:r w:rsidR="0076323A">
        <w:t>ontrola i badania jakości robót</w:t>
      </w:r>
      <w:bookmarkEnd w:id="21"/>
    </w:p>
    <w:p w14:paraId="36E88D83" w14:textId="11AB187B" w:rsidR="0076323A" w:rsidRDefault="0076323A" w:rsidP="00CE4C70">
      <w:pPr>
        <w:pStyle w:val="Nagwek4"/>
      </w:pPr>
      <w:r>
        <w:t>Zakres badań odbiorczych</w:t>
      </w:r>
    </w:p>
    <w:p w14:paraId="1289A5BF" w14:textId="77777777" w:rsidR="0076323A" w:rsidRDefault="0076323A" w:rsidP="0076323A">
      <w:r>
        <w:t>Szczegółowy zakres badań odbiorczych powinien zostać ustalony w umowie pomiędzy Inwestorem i Wykonawcą. Po przeprowadzeniu badań powinien być sporządzony protokół zawierający wyniki badań. Jeżeli wynik badania był negatywny, w protokole należy określić termin w którym instalacja powinna być przedstawiona do ponownych badań.</w:t>
      </w:r>
    </w:p>
    <w:p w14:paraId="45A84AFB" w14:textId="77777777" w:rsidR="0076323A" w:rsidRDefault="0076323A" w:rsidP="0076323A">
      <w:r>
        <w:t>Badania powinny dotyczyć:</w:t>
      </w:r>
    </w:p>
    <w:p w14:paraId="64515AAB" w14:textId="24ADCA31" w:rsidR="0076323A" w:rsidRDefault="0076323A" w:rsidP="00CE4C70">
      <w:pPr>
        <w:pStyle w:val="Akapitzlist"/>
        <w:numPr>
          <w:ilvl w:val="0"/>
          <w:numId w:val="37"/>
        </w:numPr>
        <w:ind w:left="426" w:hanging="426"/>
      </w:pPr>
      <w:r>
        <w:t>pomiaru skuteczności ochrony przeciwporażeniowej- impedancji pętli zwarcia,</w:t>
      </w:r>
    </w:p>
    <w:p w14:paraId="20104A02" w14:textId="4E638C61" w:rsidR="0076323A" w:rsidRDefault="0076323A" w:rsidP="00CE4C70">
      <w:pPr>
        <w:pStyle w:val="Akapitzlist"/>
        <w:numPr>
          <w:ilvl w:val="0"/>
          <w:numId w:val="37"/>
        </w:numPr>
        <w:ind w:left="426" w:hanging="426"/>
      </w:pPr>
      <w:r>
        <w:t>pomiaru izolacji przewodów,</w:t>
      </w:r>
    </w:p>
    <w:p w14:paraId="2BF3FA2E" w14:textId="128EA1CB" w:rsidR="0076323A" w:rsidRDefault="0076323A" w:rsidP="00CE4C70">
      <w:pPr>
        <w:pStyle w:val="Akapitzlist"/>
        <w:numPr>
          <w:ilvl w:val="0"/>
          <w:numId w:val="37"/>
        </w:numPr>
        <w:ind w:left="426" w:hanging="426"/>
      </w:pPr>
      <w:r>
        <w:t>pomiaru ciągłości obwodów.</w:t>
      </w:r>
    </w:p>
    <w:p w14:paraId="49D18D2E" w14:textId="340AC0A7" w:rsidR="0076323A" w:rsidRDefault="00CE4C70" w:rsidP="00CE4C70">
      <w:pPr>
        <w:pStyle w:val="Nagwek2"/>
      </w:pPr>
      <w:bookmarkStart w:id="22" w:name="_Toc127778869"/>
      <w:r>
        <w:t>Dokumentacja budowy</w:t>
      </w:r>
      <w:bookmarkEnd w:id="22"/>
    </w:p>
    <w:p w14:paraId="0721E8B8" w14:textId="08CF2C9E" w:rsidR="0076323A" w:rsidRDefault="0076323A" w:rsidP="00CE4C70">
      <w:pPr>
        <w:pStyle w:val="Nagwek3"/>
      </w:pPr>
      <w:bookmarkStart w:id="23" w:name="_Toc127778870"/>
      <w:r>
        <w:t>Dziennik budowy</w:t>
      </w:r>
      <w:bookmarkEnd w:id="23"/>
    </w:p>
    <w:p w14:paraId="3AE98780" w14:textId="77777777" w:rsidR="0076323A" w:rsidRDefault="0076323A" w:rsidP="0076323A">
      <w:r>
        <w:t>Wykonawca zobowiązany jest prowadzić na bieżąco dziennik, budowy , który musi znajdować się na budowie u kierownika budowy.</w:t>
      </w:r>
    </w:p>
    <w:p w14:paraId="2C001D3B" w14:textId="69320922" w:rsidR="0076323A" w:rsidRDefault="0076323A" w:rsidP="00CE4C70">
      <w:pPr>
        <w:pStyle w:val="Nagwek3"/>
      </w:pPr>
      <w:bookmarkStart w:id="24" w:name="_Toc127778871"/>
      <w:r>
        <w:t>Rejestr obmiarów</w:t>
      </w:r>
      <w:bookmarkEnd w:id="24"/>
    </w:p>
    <w:p w14:paraId="1B6E3135" w14:textId="77777777" w:rsidR="0076323A" w:rsidRDefault="0076323A" w:rsidP="0076323A">
      <w:r>
        <w:t>Inwestor może wymagać od Wykonawcy prowadzenia rejestru obmiarów prac celem weryfikacji ich z pozycjami zamieszczonymi w kosztorysach.</w:t>
      </w:r>
    </w:p>
    <w:p w14:paraId="6D6290BF" w14:textId="3A73143F" w:rsidR="0076323A" w:rsidRDefault="0076323A" w:rsidP="00CE4C70">
      <w:pPr>
        <w:pStyle w:val="Nagwek3"/>
      </w:pPr>
      <w:bookmarkStart w:id="25" w:name="_Toc127778872"/>
      <w:r>
        <w:t>Dokumenty laboratoryjne</w:t>
      </w:r>
      <w:bookmarkEnd w:id="25"/>
    </w:p>
    <w:p w14:paraId="7957EF10" w14:textId="77777777" w:rsidR="0076323A" w:rsidRDefault="0076323A" w:rsidP="0076323A">
      <w:r>
        <w:t xml:space="preserve">Atest, deklaracje zgodności lub certyfikaty zgodności materiałów, orzeczenia o jakości materiałów, stanowią załącznik do odbioru robót. W toku realizacji robót powinny być udostępnione na każde życzenie zamawiającego. </w:t>
      </w:r>
    </w:p>
    <w:p w14:paraId="3D7B266F" w14:textId="57AE644D" w:rsidR="0076323A" w:rsidRDefault="0076323A" w:rsidP="00CE4C70">
      <w:pPr>
        <w:pStyle w:val="Nagwek3"/>
      </w:pPr>
      <w:bookmarkStart w:id="26" w:name="_Toc127778873"/>
      <w:r>
        <w:t>Pozostałe dokumenty budowy</w:t>
      </w:r>
      <w:bookmarkEnd w:id="26"/>
    </w:p>
    <w:p w14:paraId="387E4046" w14:textId="77777777" w:rsidR="0076323A" w:rsidRDefault="0076323A" w:rsidP="00CE4C70">
      <w:pPr>
        <w:ind w:firstLine="0"/>
      </w:pPr>
      <w:r>
        <w:t>Do dokumentów budowy zalicza się oprócz wymienionych wyżej następujące dokumenty:</w:t>
      </w:r>
    </w:p>
    <w:p w14:paraId="5E749000" w14:textId="53E39563" w:rsidR="0076323A" w:rsidRDefault="0076323A" w:rsidP="00CE4C70">
      <w:pPr>
        <w:pStyle w:val="Akapitzlist"/>
        <w:numPr>
          <w:ilvl w:val="0"/>
          <w:numId w:val="38"/>
        </w:numPr>
        <w:ind w:left="426" w:hanging="426"/>
      </w:pPr>
      <w:r>
        <w:t>Protokoły przekazania miejsca wykonywania robót</w:t>
      </w:r>
    </w:p>
    <w:p w14:paraId="38C53049" w14:textId="57E7217C" w:rsidR="0076323A" w:rsidRDefault="0076323A" w:rsidP="00CE4C70">
      <w:pPr>
        <w:pStyle w:val="Akapitzlist"/>
        <w:numPr>
          <w:ilvl w:val="0"/>
          <w:numId w:val="38"/>
        </w:numPr>
        <w:ind w:left="426" w:hanging="426"/>
      </w:pPr>
      <w:r>
        <w:t>Umowy cywilnoprawne z osobami trzecimi i inne umowy cywilnoprawne</w:t>
      </w:r>
    </w:p>
    <w:p w14:paraId="7FDA23A7" w14:textId="45A9234B" w:rsidR="0076323A" w:rsidRDefault="0076323A" w:rsidP="00CE4C70">
      <w:pPr>
        <w:pStyle w:val="Akapitzlist"/>
        <w:numPr>
          <w:ilvl w:val="0"/>
          <w:numId w:val="38"/>
        </w:numPr>
        <w:ind w:left="426" w:hanging="426"/>
      </w:pPr>
      <w:r>
        <w:t>Protokoły odbioru robót</w:t>
      </w:r>
    </w:p>
    <w:p w14:paraId="6E96B447" w14:textId="0BC2ED7F" w:rsidR="0076323A" w:rsidRDefault="0076323A" w:rsidP="00CE4C70">
      <w:pPr>
        <w:pStyle w:val="Akapitzlist"/>
        <w:numPr>
          <w:ilvl w:val="0"/>
          <w:numId w:val="38"/>
        </w:numPr>
        <w:ind w:left="426" w:hanging="426"/>
      </w:pPr>
      <w:r>
        <w:t>Protokoły narad i ustaleń</w:t>
      </w:r>
    </w:p>
    <w:p w14:paraId="268EF650" w14:textId="5D6243DE" w:rsidR="0076323A" w:rsidRDefault="0076323A" w:rsidP="00CE4C70">
      <w:pPr>
        <w:pStyle w:val="Nagwek3"/>
      </w:pPr>
      <w:bookmarkStart w:id="27" w:name="_Toc127778874"/>
      <w:r>
        <w:t>Przechowywanie dokumentów budowy</w:t>
      </w:r>
      <w:bookmarkEnd w:id="27"/>
    </w:p>
    <w:p w14:paraId="558C31E7" w14:textId="77777777" w:rsidR="0076323A" w:rsidRDefault="0076323A" w:rsidP="0076323A">
      <w:r>
        <w:t>Dokumenty budowy będą przechowywane w miejscu wykonywania robót i odpowiednio zabezpieczone. Zaginięcie któregokolwiek z dokumentów budowy spowoduje jego natychmiastowe odtworzenie w formie przewidzianej prawem. Wszelkie dokumenty budowy będą zawsze dostępne dla Zamawiającego i przedstawionego do wglądu na życzenie Zamawiającego.</w:t>
      </w:r>
    </w:p>
    <w:p w14:paraId="7E6358C2" w14:textId="2954E9CC" w:rsidR="0076323A" w:rsidRDefault="00CE4C70" w:rsidP="00CE4C70">
      <w:pPr>
        <w:pStyle w:val="Nagwek2"/>
      </w:pPr>
      <w:bookmarkStart w:id="28" w:name="_Toc127778875"/>
      <w:r>
        <w:t>Odbiór robót</w:t>
      </w:r>
      <w:bookmarkEnd w:id="28"/>
    </w:p>
    <w:p w14:paraId="4451159E" w14:textId="1CC6185C" w:rsidR="0076323A" w:rsidRDefault="0076323A" w:rsidP="00CE4C70">
      <w:pPr>
        <w:pStyle w:val="Nagwek3"/>
      </w:pPr>
      <w:bookmarkStart w:id="29" w:name="_Toc127778876"/>
      <w:r>
        <w:t>Odbiór robót zanikających i ulegających zakryciu</w:t>
      </w:r>
      <w:bookmarkEnd w:id="29"/>
    </w:p>
    <w:p w14:paraId="75B73413" w14:textId="77777777" w:rsidR="0076323A" w:rsidRDefault="0076323A" w:rsidP="0076323A">
      <w:r>
        <w:t>Wszystkie roboty zanikowe muszą być przedstawione do odbioru przez Inspektora nadzoru. Odbiór robót zanikających i ulegających zakryciu tworzy końcową ocenę ilości i jakości wykonanych robót. Musi mieć miejsce w czasie pozwalającym na dokonanie korekt i poprawek bez powodowania jakiegokolwiek opóźnienia dla całej budowy. Jest wprowadzany do dziennika budowy, z pisemnym powiadamianiem Inspektora.</w:t>
      </w:r>
    </w:p>
    <w:p w14:paraId="1055A967" w14:textId="447FD4BD" w:rsidR="0076323A" w:rsidRDefault="0076323A" w:rsidP="00CE4C70">
      <w:pPr>
        <w:pStyle w:val="Nagwek3"/>
      </w:pPr>
      <w:bookmarkStart w:id="30" w:name="_Toc127778877"/>
      <w:r>
        <w:t>Odbiór końcowy robót</w:t>
      </w:r>
      <w:bookmarkEnd w:id="30"/>
    </w:p>
    <w:p w14:paraId="4150887E" w14:textId="77777777" w:rsidR="0076323A" w:rsidRDefault="0076323A" w:rsidP="0076323A">
      <w:r>
        <w:t xml:space="preserve">Odbiór polega na finalnej ocenie rzeczywistego wykonania robót w odniesieniu do ich ilości, jakości i wartości. Całkowite zakończenie robót oraz gotowość do odbioru ostatecznego będzie stwierdzona przez Wykonawcę zgłoszeniem pisemnym w terminie ustalonym w umowie od zakończenia robót bezzwłocznie przekazanym Zamawiającemu. Odbioru ostatecznego robót dokona komisja wyznaczona przez Zamawiającego z udziałem wykonawcy. Komisja odbierająca roboty dokona ich </w:t>
      </w:r>
      <w:r>
        <w:lastRenderedPageBreak/>
        <w:t>oceny jakościowej na podstawie przełożonych dokumentów, pomiarów, oceny wizualnej oraz zgodności wykonania robót z Dokumentacją i niniejszą specyfikacją. W przypadku stwierdzenia iż jakość robót odbiega od wymagań Zamawiającego komisja przerwie swoje czynności i wyznaczy termin usunięcia usterek.</w:t>
      </w:r>
    </w:p>
    <w:p w14:paraId="49912CD4" w14:textId="77777777" w:rsidR="0076323A" w:rsidRDefault="0076323A" w:rsidP="0076323A">
      <w:r>
        <w:t>W toku odbioru ostatecznego robót komisja zapozna się z realizacja ustaleń przyjętych w trakcie odbiorów zwłaszcza w zakresie wykonania robót poprawkowych.</w:t>
      </w:r>
    </w:p>
    <w:p w14:paraId="61719FCC" w14:textId="77777777" w:rsidR="0076323A" w:rsidRDefault="0076323A" w:rsidP="0076323A">
      <w:r>
        <w:t>W przypadkach niewykonania wyznaczonych robót poprawkowych, komisja przerwie swoje czynności i ustala nowy termin odbioru ostatecznego.</w:t>
      </w:r>
    </w:p>
    <w:p w14:paraId="5F0C4CB1" w14:textId="77777777" w:rsidR="0076323A" w:rsidRDefault="0076323A" w:rsidP="0076323A">
      <w:r>
        <w:t>W przypadku stwierdzenia przez komisję, że jakość wykonanych robót w poszczególnych asortymentach nieznacznie odbiega od wymaganej Dokumentacją i niniejszą specyfikacją  i nie ma większego wpływu na cechy eksploatacyjne obiektu, komisja określi stopień zmniejszenia wynagrodzenia wykonawcy, oceniając pomniejszoną wartość wykonywanych robót w stosunku do wymagań przyjętych w dokumentach umownych.</w:t>
      </w:r>
    </w:p>
    <w:p w14:paraId="3E8E0743" w14:textId="1DE836E6" w:rsidR="0076323A" w:rsidRDefault="0076323A" w:rsidP="00CE4C70">
      <w:pPr>
        <w:pStyle w:val="Nagwek4"/>
      </w:pPr>
      <w:r>
        <w:t>Dokumenty do odbioru końcowego</w:t>
      </w:r>
    </w:p>
    <w:p w14:paraId="69B95EFE" w14:textId="67B4560A" w:rsidR="0076323A" w:rsidRDefault="0076323A" w:rsidP="00CE4C70">
      <w:pPr>
        <w:pStyle w:val="Akapitzlist"/>
        <w:numPr>
          <w:ilvl w:val="0"/>
          <w:numId w:val="39"/>
        </w:numPr>
        <w:ind w:left="426" w:hanging="426"/>
      </w:pPr>
      <w:r>
        <w:t>Podstawowym dokumentem potwierdzającym dokonanie odbioru końcowego robót jest protokół odbioru robót sporządzony wg wzoru ustalonego przez zamawiającego zawierający wszelkie ustalenia dokonane w toku odbioru, jak też terminy wyznaczone na usunięcie stwierdzonych w tej dacie wad.</w:t>
      </w:r>
    </w:p>
    <w:p w14:paraId="077E2552" w14:textId="2D6700C9" w:rsidR="0076323A" w:rsidRDefault="0076323A" w:rsidP="00CE4C70">
      <w:pPr>
        <w:pStyle w:val="Akapitzlist"/>
        <w:numPr>
          <w:ilvl w:val="0"/>
          <w:numId w:val="39"/>
        </w:numPr>
        <w:ind w:left="426" w:hanging="426"/>
      </w:pPr>
      <w:r>
        <w:t>Wykonawca przedłoży zamawiającemu w trakcie odbioru następujące dokumenty pozwalające na ocenę prawidłowości wykonania przedmiotu odbioru: – atesty, aprobaty, dopuszczenia na wbudowane materiały, deklaracje zgodności lub certyfikaty zgodności wbudowanych materiałów zgodnie z niniejszą specyfikacją, rysunki (dokumentacje) na wykonanie robót uzupełniających.</w:t>
      </w:r>
    </w:p>
    <w:p w14:paraId="0D6A759C" w14:textId="01DC38A1" w:rsidR="0076323A" w:rsidRDefault="0076323A" w:rsidP="00CE4C70">
      <w:pPr>
        <w:pStyle w:val="Akapitzlist"/>
        <w:numPr>
          <w:ilvl w:val="0"/>
          <w:numId w:val="39"/>
        </w:numPr>
        <w:ind w:left="426" w:hanging="426"/>
      </w:pPr>
      <w:r>
        <w:t>Wykonawca zobowiązany jest do zawiadomienia Zamawiającego o usunięciu wad oraz żądania wyznaczenia terminu odbioru robót zakwestionowanych uprzednio, jako wadliwe.</w:t>
      </w:r>
    </w:p>
    <w:p w14:paraId="482EABB3" w14:textId="4A7ECC2B" w:rsidR="0076323A" w:rsidRDefault="0076323A" w:rsidP="00CE4C70">
      <w:pPr>
        <w:pStyle w:val="Akapitzlist"/>
        <w:numPr>
          <w:ilvl w:val="0"/>
          <w:numId w:val="39"/>
        </w:numPr>
        <w:ind w:left="426" w:hanging="426"/>
      </w:pPr>
      <w:r>
        <w:t>W przypadku, gdy według komisji roboty pod względem przygotowania dokumentacyjnego nie będą gotowe do odbioru końcowego, komisja w porozumieniu z wykonawcą wyznaczy ponowny termin odbioru końcowego robót.</w:t>
      </w:r>
    </w:p>
    <w:p w14:paraId="417DDD8D" w14:textId="1AE66E29" w:rsidR="0076323A" w:rsidRDefault="0076323A" w:rsidP="00CE4C70">
      <w:pPr>
        <w:pStyle w:val="Akapitzlist"/>
        <w:numPr>
          <w:ilvl w:val="0"/>
          <w:numId w:val="39"/>
        </w:numPr>
        <w:ind w:left="426" w:hanging="426"/>
      </w:pPr>
      <w:r>
        <w:t>Wszystkie zarządzone przez komisję roboty poprawkowe lub uzupełniające będą zestawione według wzoru ustalonego przez Zamawiającego. Termin wykonania robót poprawkowych robót uzupełniających wyznaczy komisja.</w:t>
      </w:r>
    </w:p>
    <w:p w14:paraId="14A936CD" w14:textId="6C7524DB" w:rsidR="0076323A" w:rsidRDefault="0076323A" w:rsidP="00CE4C70">
      <w:pPr>
        <w:pStyle w:val="Nagwek3"/>
      </w:pPr>
      <w:bookmarkStart w:id="31" w:name="_Toc127778878"/>
      <w:r>
        <w:t>Odbiór pogwarancyjny</w:t>
      </w:r>
      <w:bookmarkEnd w:id="31"/>
    </w:p>
    <w:p w14:paraId="3AA82260" w14:textId="77777777" w:rsidR="0076323A" w:rsidRDefault="0076323A" w:rsidP="0076323A">
      <w:r>
        <w:t>Przegląd pogwarancyjny nie wyklucza obowiązku zgłaszania przez zamawiającego (w okresie rękojmi czy gwarancji jakości) wad, które się ujawnią w okresie rękojmi. W przypadku, kiedy zamawiający nie wykonuje tego obowiązku, a wada wykryta a niezgłoszona do naprawy przez wykonawcę spowoduje powstanie innych wad i strat zamawiającego, wykonawca nie odpowiada za szkody z tym związane.</w:t>
      </w:r>
    </w:p>
    <w:p w14:paraId="5F3B96CA" w14:textId="77777777" w:rsidR="0076323A" w:rsidRDefault="0076323A" w:rsidP="0076323A">
      <w:r>
        <w:t>Przy odbiorze pogwarancyjnym należy uwzględnić normalne zużycie przyborów i wyposażenia technicznego obiektu budowlanego, na które termin gwarancji już minął wcześniej.</w:t>
      </w:r>
    </w:p>
    <w:p w14:paraId="0C149C07" w14:textId="77777777" w:rsidR="0076323A" w:rsidRDefault="0076323A" w:rsidP="0076323A">
      <w:r>
        <w:t>Z przeglądu pogwarancyjnego należy sporządzić dokument, w którym powinna dominować treść techniczna oceny jakości wykonania.</w:t>
      </w:r>
    </w:p>
    <w:p w14:paraId="0DB26774" w14:textId="77777777" w:rsidR="0076323A" w:rsidRDefault="0076323A" w:rsidP="0076323A">
      <w:r>
        <w:t>W przypadku, kiedy w czasie odbioru pogwarancyjnego ujawnione zostaną wady, których wcześniej nie dało się wykryć pomimo staranności zamawiającego (użytkownika), wady te (usterki) powinny być ujawnione w dokumencie z przeglądu pogwarancyjnego i, po uzgodnieniu z użytkownikiem i wykonawcą robót, ustalony termin ich usunięcia.</w:t>
      </w:r>
    </w:p>
    <w:p w14:paraId="10377561" w14:textId="4B35CB5E" w:rsidR="0076323A" w:rsidRDefault="00CE4C70" w:rsidP="00CE4C70">
      <w:pPr>
        <w:pStyle w:val="Nagwek2"/>
      </w:pPr>
      <w:bookmarkStart w:id="32" w:name="_Toc127778879"/>
      <w:r>
        <w:t>Podstawa płatności</w:t>
      </w:r>
      <w:bookmarkEnd w:id="32"/>
    </w:p>
    <w:p w14:paraId="3A9ED278" w14:textId="77777777" w:rsidR="00FD107D" w:rsidRDefault="0076323A" w:rsidP="0076323A">
      <w:r>
        <w:t>Podstawą do wystawiania faktury będzie protokół odbioru końcowego.</w:t>
      </w:r>
    </w:p>
    <w:p w14:paraId="6F7CB27C" w14:textId="77777777" w:rsidR="00FD107D" w:rsidRDefault="00FD107D">
      <w:pPr>
        <w:suppressAutoHyphens w:val="0"/>
        <w:spacing w:after="160" w:line="259" w:lineRule="auto"/>
        <w:ind w:firstLine="0"/>
        <w:jc w:val="left"/>
      </w:pPr>
      <w:r>
        <w:br w:type="page"/>
      </w:r>
    </w:p>
    <w:p w14:paraId="79FD2353" w14:textId="10D9E9AA" w:rsidR="0076323A" w:rsidRDefault="00CE4C70" w:rsidP="00CE4C70">
      <w:pPr>
        <w:pStyle w:val="Nagwek2"/>
      </w:pPr>
      <w:bookmarkStart w:id="33" w:name="_Toc127778880"/>
      <w:r>
        <w:lastRenderedPageBreak/>
        <w:t>Dokumenty odniesienia</w:t>
      </w:r>
      <w:bookmarkEnd w:id="33"/>
    </w:p>
    <w:p w14:paraId="7F413045" w14:textId="75E34A56" w:rsidR="0076323A" w:rsidRDefault="0076323A" w:rsidP="00CE4C70">
      <w:pPr>
        <w:pStyle w:val="Akapitzlist"/>
        <w:numPr>
          <w:ilvl w:val="0"/>
          <w:numId w:val="40"/>
        </w:numPr>
        <w:ind w:left="426" w:hanging="426"/>
      </w:pPr>
      <w:r>
        <w:t>PN-IEC 60364- Instalacje elektryczne w obiektach budowlanych</w:t>
      </w:r>
    </w:p>
    <w:p w14:paraId="02E5B07F" w14:textId="57DA1951" w:rsidR="0076323A" w:rsidRDefault="0076323A" w:rsidP="00CE4C70">
      <w:pPr>
        <w:pStyle w:val="Akapitzlist"/>
        <w:numPr>
          <w:ilvl w:val="0"/>
          <w:numId w:val="40"/>
        </w:numPr>
        <w:ind w:left="426" w:hanging="426"/>
      </w:pPr>
      <w:r>
        <w:t>PN-IEC 61024 – „Ochrona obiektów budowlanych”</w:t>
      </w:r>
    </w:p>
    <w:p w14:paraId="523C1429" w14:textId="3C30DA58" w:rsidR="0076323A" w:rsidRDefault="0076323A" w:rsidP="00CE4C70">
      <w:pPr>
        <w:pStyle w:val="Akapitzlist"/>
        <w:numPr>
          <w:ilvl w:val="0"/>
          <w:numId w:val="40"/>
        </w:numPr>
        <w:ind w:left="426" w:hanging="426"/>
      </w:pPr>
      <w:r>
        <w:t>„Warunki techniczne wykonania i odbioru robót budowlano – montażowych”</w:t>
      </w:r>
      <w:r w:rsidR="00CE4C70">
        <w:t xml:space="preserve"> </w:t>
      </w:r>
      <w:r>
        <w:t>tom 1 – Budownictwo ogólne, wyd. Arkady 1989r.</w:t>
      </w:r>
    </w:p>
    <w:p w14:paraId="65DE4B33" w14:textId="77777777" w:rsidR="0076323A" w:rsidRDefault="0076323A" w:rsidP="00CE4C70">
      <w:pPr>
        <w:pStyle w:val="Akapitzlist"/>
        <w:numPr>
          <w:ilvl w:val="0"/>
          <w:numId w:val="40"/>
        </w:numPr>
        <w:ind w:left="426" w:hanging="426"/>
      </w:pPr>
      <w:r>
        <w:t>Zeszyt ITB 2004r – „Warunki techniczne wykonania i odbioru robót budowlanych .</w:t>
      </w:r>
    </w:p>
    <w:p w14:paraId="1BF7C95B" w14:textId="77777777" w:rsidR="0076323A" w:rsidRDefault="0076323A" w:rsidP="00CE4C70">
      <w:pPr>
        <w:pStyle w:val="Akapitzlist"/>
        <w:numPr>
          <w:ilvl w:val="0"/>
          <w:numId w:val="40"/>
        </w:numPr>
        <w:ind w:left="426" w:hanging="426"/>
      </w:pPr>
      <w:r>
        <w:t>Warunki techniczne wykonania i odbioru robót budowlano montażowych – tom V – instalacje elektryczne</w:t>
      </w:r>
    </w:p>
    <w:p w14:paraId="3D4AD02F" w14:textId="5B674E0A" w:rsidR="0076323A" w:rsidRDefault="0076323A" w:rsidP="001607DB">
      <w:pPr>
        <w:pStyle w:val="Akapitzlist"/>
        <w:numPr>
          <w:ilvl w:val="0"/>
          <w:numId w:val="40"/>
        </w:numPr>
        <w:ind w:left="426" w:hanging="426"/>
      </w:pPr>
      <w:r>
        <w:t>Warunki techniczne wykonania i odbioru robót budowlanych ITB część D zeszyt 2 Instalacje elektryczne i piorunochronne w budynkach użyteczności publicznej</w:t>
      </w:r>
    </w:p>
    <w:p w14:paraId="7A217EE0" w14:textId="77777777" w:rsidR="0076323A" w:rsidRDefault="0076323A" w:rsidP="0076323A"/>
    <w:p w14:paraId="3401C383" w14:textId="77777777" w:rsidR="00CE4C70" w:rsidRPr="000668E7" w:rsidRDefault="00CE4C70" w:rsidP="00A91900">
      <w:pPr>
        <w:pStyle w:val="Akapitzlist"/>
        <w:spacing w:before="120" w:line="276" w:lineRule="auto"/>
        <w:ind w:firstLine="0"/>
        <w:jc w:val="center"/>
      </w:pPr>
      <w:r w:rsidRPr="000668E7">
        <w:t>Autor dokumentu:</w:t>
      </w:r>
    </w:p>
    <w:p w14:paraId="3871664B" w14:textId="7F20106A" w:rsidR="00CE4C70" w:rsidRPr="00CE4C70" w:rsidRDefault="00CE4C70" w:rsidP="00A91900">
      <w:pPr>
        <w:pStyle w:val="Akapitzlist"/>
        <w:spacing w:after="1200" w:line="276" w:lineRule="auto"/>
        <w:ind w:firstLine="0"/>
        <w:jc w:val="center"/>
        <w:rPr>
          <w:rFonts w:cs="Arial"/>
          <w:b/>
        </w:rPr>
      </w:pPr>
      <w:r>
        <w:rPr>
          <w:rFonts w:cs="Arial"/>
          <w:b/>
        </w:rPr>
        <w:t>m</w:t>
      </w:r>
      <w:r w:rsidRPr="000668E7">
        <w:rPr>
          <w:rFonts w:cs="Arial"/>
          <w:b/>
        </w:rPr>
        <w:t xml:space="preserve">gr inż. </w:t>
      </w:r>
      <w:r>
        <w:rPr>
          <w:rFonts w:cs="Arial"/>
          <w:b/>
        </w:rPr>
        <w:t>Paweł Kroczyński</w:t>
      </w:r>
    </w:p>
    <w:p w14:paraId="77EF392D" w14:textId="1FFDE429" w:rsidR="00CE4C70" w:rsidRPr="00A04780" w:rsidRDefault="00CE4C70" w:rsidP="00A91900">
      <w:pPr>
        <w:ind w:firstLine="0"/>
        <w:jc w:val="center"/>
      </w:pPr>
      <w:r>
        <w:t>________________________</w:t>
      </w:r>
    </w:p>
    <w:sectPr w:rsidR="00CE4C70" w:rsidRPr="00A04780" w:rsidSect="00A91900">
      <w:footerReference w:type="default" r:id="rId13"/>
      <w:headerReference w:type="first" r:id="rId14"/>
      <w:pgSz w:w="11906" w:h="16838" w:code="9"/>
      <w:pgMar w:top="1134" w:right="1134" w:bottom="709" w:left="1418" w:header="425" w:footer="277" w:gutter="284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A0FB6" w14:textId="77777777" w:rsidR="003B7F3E" w:rsidRDefault="003B7F3E" w:rsidP="001A4B3F">
      <w:pPr>
        <w:spacing w:line="240" w:lineRule="auto"/>
      </w:pPr>
      <w:r>
        <w:separator/>
      </w:r>
    </w:p>
  </w:endnote>
  <w:endnote w:type="continuationSeparator" w:id="0">
    <w:p w14:paraId="2C18090E" w14:textId="77777777" w:rsidR="003B7F3E" w:rsidRDefault="003B7F3E" w:rsidP="001A4B3F">
      <w:pPr>
        <w:spacing w:line="240" w:lineRule="auto"/>
      </w:pPr>
      <w:r>
        <w:continuationSeparator/>
      </w:r>
    </w:p>
  </w:endnote>
  <w:endnote w:type="continuationNotice" w:id="1">
    <w:p w14:paraId="748D1D20" w14:textId="77777777" w:rsidR="001F3A13" w:rsidRDefault="001F3A1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EDC18" w14:textId="77777777" w:rsidR="00A91900" w:rsidRPr="00D574EB" w:rsidRDefault="00A91900" w:rsidP="00D574EB">
    <w:pPr>
      <w:pStyle w:val="Stopka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pPr w:leftFromText="142" w:rightFromText="142" w:vertAnchor="text" w:horzAnchor="margin" w:tblpXSpec="center" w:tblpY="1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A91900" w14:paraId="6013E9C0" w14:textId="77777777" w:rsidTr="003429DC">
      <w:tc>
        <w:tcPr>
          <w:tcW w:w="2500" w:type="pct"/>
          <w:vAlign w:val="center"/>
        </w:tcPr>
        <w:p w14:paraId="27ECFD6E" w14:textId="77777777" w:rsidR="00A91900" w:rsidRDefault="00A91900" w:rsidP="003429DC">
          <w:pPr>
            <w:spacing w:line="240" w:lineRule="auto"/>
            <w:ind w:firstLine="0"/>
            <w:jc w:val="right"/>
            <w:rPr>
              <w:sz w:val="10"/>
              <w:szCs w:val="10"/>
            </w:rPr>
          </w:pPr>
          <w:r w:rsidRPr="005F321D">
            <w:rPr>
              <w:noProof/>
              <w:sz w:val="10"/>
              <w:szCs w:val="10"/>
            </w:rPr>
            <w:drawing>
              <wp:inline distT="0" distB="0" distL="0" distR="0" wp14:anchorId="66191674" wp14:editId="6B7F4D29">
                <wp:extent cx="1048714" cy="180000"/>
                <wp:effectExtent l="0" t="0" r="0" b="0"/>
                <wp:docPr id="2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biLevel thresh="75000"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4000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8714" cy="1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49C32FF7" w14:textId="603D15C6" w:rsidR="00A91900" w:rsidRDefault="00A91900" w:rsidP="003429DC">
          <w:pPr>
            <w:spacing w:line="240" w:lineRule="auto"/>
            <w:ind w:firstLine="0"/>
            <w:jc w:val="left"/>
            <w:rPr>
              <w:sz w:val="10"/>
              <w:szCs w:val="10"/>
            </w:rPr>
          </w:pPr>
          <w:r w:rsidRPr="00E2353E">
            <w:t xml:space="preserve">Strona </w:t>
          </w:r>
          <w:r w:rsidRPr="00413AA6">
            <w:rPr>
              <w:b/>
              <w:bCs/>
              <w:sz w:val="24"/>
              <w:szCs w:val="24"/>
            </w:rPr>
            <w:fldChar w:fldCharType="begin"/>
          </w:r>
          <w:r w:rsidRPr="00413AA6">
            <w:rPr>
              <w:b/>
              <w:bCs/>
              <w:sz w:val="24"/>
              <w:szCs w:val="24"/>
            </w:rPr>
            <w:instrText xml:space="preserve"> PAGE </w:instrText>
          </w:r>
          <w:r w:rsidRPr="00413AA6">
            <w:rPr>
              <w:b/>
              <w:bCs/>
              <w:sz w:val="24"/>
              <w:szCs w:val="24"/>
            </w:rPr>
            <w:fldChar w:fldCharType="separate"/>
          </w:r>
          <w:r w:rsidRPr="00413AA6">
            <w:rPr>
              <w:b/>
              <w:bCs/>
              <w:sz w:val="24"/>
              <w:szCs w:val="24"/>
            </w:rPr>
            <w:t>2</w:t>
          </w:r>
          <w:r w:rsidRPr="00413AA6">
            <w:rPr>
              <w:b/>
              <w:bCs/>
              <w:sz w:val="24"/>
              <w:szCs w:val="24"/>
            </w:rPr>
            <w:fldChar w:fldCharType="end"/>
          </w:r>
          <w:r w:rsidRPr="00E2353E">
            <w:t xml:space="preserve"> z </w:t>
          </w:r>
          <w:r w:rsidRPr="00413AA6">
            <w:rPr>
              <w:b/>
              <w:bCs/>
              <w:sz w:val="24"/>
              <w:szCs w:val="24"/>
            </w:rPr>
            <w:fldChar w:fldCharType="begin"/>
          </w:r>
          <w:r w:rsidRPr="00413AA6">
            <w:rPr>
              <w:b/>
              <w:bCs/>
              <w:sz w:val="24"/>
              <w:szCs w:val="24"/>
            </w:rPr>
            <w:instrText xml:space="preserve"> =</w:instrText>
          </w:r>
          <w:r w:rsidRPr="00413AA6">
            <w:rPr>
              <w:b/>
              <w:bCs/>
              <w:sz w:val="24"/>
              <w:szCs w:val="24"/>
            </w:rPr>
            <w:fldChar w:fldCharType="begin"/>
          </w:r>
          <w:r w:rsidRPr="00413AA6">
            <w:rPr>
              <w:b/>
              <w:bCs/>
              <w:sz w:val="24"/>
              <w:szCs w:val="24"/>
            </w:rPr>
            <w:instrText xml:space="preserve"> NUMPAGES </w:instrText>
          </w:r>
          <w:r w:rsidRPr="00413AA6">
            <w:rPr>
              <w:b/>
              <w:bCs/>
              <w:sz w:val="24"/>
              <w:szCs w:val="24"/>
            </w:rPr>
            <w:fldChar w:fldCharType="separate"/>
          </w:r>
          <w:r w:rsidR="00DC4C6E">
            <w:rPr>
              <w:b/>
              <w:bCs/>
              <w:noProof/>
              <w:sz w:val="24"/>
              <w:szCs w:val="24"/>
            </w:rPr>
            <w:instrText>12</w:instrText>
          </w:r>
          <w:r w:rsidRPr="00413AA6">
            <w:rPr>
              <w:b/>
              <w:bCs/>
              <w:sz w:val="24"/>
              <w:szCs w:val="24"/>
            </w:rPr>
            <w:fldChar w:fldCharType="end"/>
          </w:r>
          <w:r>
            <w:rPr>
              <w:b/>
              <w:bCs/>
              <w:sz w:val="24"/>
              <w:szCs w:val="24"/>
            </w:rPr>
            <w:instrText>-1</w:instrText>
          </w:r>
          <w:r w:rsidRPr="00413AA6">
            <w:rPr>
              <w:b/>
              <w:bCs/>
              <w:sz w:val="24"/>
              <w:szCs w:val="24"/>
            </w:rPr>
            <w:fldChar w:fldCharType="separate"/>
          </w:r>
          <w:r w:rsidR="00DC4C6E">
            <w:rPr>
              <w:b/>
              <w:bCs/>
              <w:noProof/>
              <w:sz w:val="24"/>
              <w:szCs w:val="24"/>
            </w:rPr>
            <w:t>11</w:t>
          </w:r>
          <w:r w:rsidRPr="00413AA6">
            <w:rPr>
              <w:b/>
              <w:bCs/>
              <w:sz w:val="24"/>
              <w:szCs w:val="24"/>
            </w:rPr>
            <w:fldChar w:fldCharType="end"/>
          </w:r>
        </w:p>
      </w:tc>
    </w:tr>
  </w:tbl>
  <w:p w14:paraId="76FB4E7A" w14:textId="77777777" w:rsidR="00A91900" w:rsidRPr="001D4806" w:rsidRDefault="00A91900" w:rsidP="001D4806">
    <w:pPr>
      <w:ind w:firstLin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C581C" w14:textId="08377043" w:rsidR="00E2353E" w:rsidRDefault="00E2353E" w:rsidP="00E2353E">
    <w:pPr>
      <w:ind w:firstLine="0"/>
      <w:rPr>
        <w:sz w:val="2"/>
        <w:szCs w:val="2"/>
      </w:rPr>
    </w:pPr>
  </w:p>
  <w:p w14:paraId="51DA5C95" w14:textId="43AD8818" w:rsidR="00E2353E" w:rsidRDefault="00E2353E" w:rsidP="00E2353E">
    <w:pPr>
      <w:ind w:firstLine="0"/>
      <w:rPr>
        <w:sz w:val="2"/>
        <w:szCs w:val="2"/>
      </w:rPr>
    </w:pPr>
  </w:p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413AA6" w14:paraId="773D3C44" w14:textId="77777777" w:rsidTr="00413AA6">
      <w:tc>
        <w:tcPr>
          <w:tcW w:w="4530" w:type="dxa"/>
          <w:vAlign w:val="center"/>
        </w:tcPr>
        <w:p w14:paraId="3BCE0E74" w14:textId="0C2775F3" w:rsidR="00413AA6" w:rsidRDefault="00A91900" w:rsidP="00413AA6">
          <w:pPr>
            <w:spacing w:line="240" w:lineRule="auto"/>
            <w:ind w:firstLine="0"/>
            <w:jc w:val="right"/>
            <w:rPr>
              <w:sz w:val="10"/>
              <w:szCs w:val="10"/>
            </w:rPr>
          </w:pPr>
          <w:r w:rsidRPr="005F321D">
            <w:rPr>
              <w:noProof/>
              <w:sz w:val="10"/>
              <w:szCs w:val="10"/>
            </w:rPr>
            <w:drawing>
              <wp:inline distT="0" distB="0" distL="0" distR="0" wp14:anchorId="60E4A01A" wp14:editId="3DDEE175">
                <wp:extent cx="1048714" cy="180000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biLevel thresh="75000"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4000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8714" cy="1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0" w:type="dxa"/>
          <w:vAlign w:val="center"/>
        </w:tcPr>
        <w:p w14:paraId="6B0D45D7" w14:textId="3E8ADDAF" w:rsidR="00413AA6" w:rsidRDefault="00413AA6" w:rsidP="00413AA6">
          <w:pPr>
            <w:ind w:firstLine="0"/>
            <w:jc w:val="left"/>
            <w:rPr>
              <w:sz w:val="10"/>
              <w:szCs w:val="10"/>
            </w:rPr>
          </w:pPr>
          <w:r w:rsidRPr="00E2353E">
            <w:t xml:space="preserve">Strona </w:t>
          </w:r>
          <w:r w:rsidRPr="00413AA6">
            <w:rPr>
              <w:b/>
              <w:bCs/>
              <w:sz w:val="24"/>
              <w:szCs w:val="24"/>
            </w:rPr>
            <w:fldChar w:fldCharType="begin"/>
          </w:r>
          <w:r w:rsidRPr="00413AA6">
            <w:rPr>
              <w:b/>
              <w:bCs/>
              <w:sz w:val="24"/>
              <w:szCs w:val="24"/>
            </w:rPr>
            <w:instrText xml:space="preserve"> PAGE </w:instrText>
          </w:r>
          <w:r w:rsidRPr="00413AA6">
            <w:rPr>
              <w:b/>
              <w:bCs/>
              <w:sz w:val="24"/>
              <w:szCs w:val="24"/>
            </w:rPr>
            <w:fldChar w:fldCharType="separate"/>
          </w:r>
          <w:r w:rsidRPr="00413AA6">
            <w:rPr>
              <w:b/>
              <w:bCs/>
              <w:sz w:val="24"/>
              <w:szCs w:val="24"/>
            </w:rPr>
            <w:t>2</w:t>
          </w:r>
          <w:r w:rsidRPr="00413AA6">
            <w:rPr>
              <w:b/>
              <w:bCs/>
              <w:sz w:val="24"/>
              <w:szCs w:val="24"/>
            </w:rPr>
            <w:fldChar w:fldCharType="end"/>
          </w:r>
          <w:r w:rsidRPr="00E2353E">
            <w:t xml:space="preserve"> z </w:t>
          </w:r>
          <w:r w:rsidRPr="00413AA6">
            <w:rPr>
              <w:b/>
              <w:bCs/>
              <w:sz w:val="24"/>
              <w:szCs w:val="24"/>
            </w:rPr>
            <w:fldChar w:fldCharType="begin"/>
          </w:r>
          <w:r w:rsidRPr="00413AA6">
            <w:rPr>
              <w:b/>
              <w:bCs/>
              <w:sz w:val="24"/>
              <w:szCs w:val="24"/>
            </w:rPr>
            <w:instrText xml:space="preserve"> =</w:instrText>
          </w:r>
          <w:r w:rsidRPr="00413AA6">
            <w:rPr>
              <w:b/>
              <w:bCs/>
              <w:sz w:val="24"/>
              <w:szCs w:val="24"/>
            </w:rPr>
            <w:fldChar w:fldCharType="begin"/>
          </w:r>
          <w:r w:rsidRPr="00413AA6">
            <w:rPr>
              <w:b/>
              <w:bCs/>
              <w:sz w:val="24"/>
              <w:szCs w:val="24"/>
            </w:rPr>
            <w:instrText xml:space="preserve"> NUMPAGES </w:instrText>
          </w:r>
          <w:r w:rsidRPr="00413AA6">
            <w:rPr>
              <w:b/>
              <w:bCs/>
              <w:sz w:val="24"/>
              <w:szCs w:val="24"/>
            </w:rPr>
            <w:fldChar w:fldCharType="separate"/>
          </w:r>
          <w:r w:rsidR="00DC4C6E">
            <w:rPr>
              <w:b/>
              <w:bCs/>
              <w:noProof/>
              <w:sz w:val="24"/>
              <w:szCs w:val="24"/>
            </w:rPr>
            <w:instrText>12</w:instrText>
          </w:r>
          <w:r w:rsidRPr="00413AA6">
            <w:rPr>
              <w:b/>
              <w:bCs/>
              <w:sz w:val="24"/>
              <w:szCs w:val="24"/>
            </w:rPr>
            <w:fldChar w:fldCharType="end"/>
          </w:r>
          <w:r w:rsidRPr="00413AA6">
            <w:rPr>
              <w:b/>
              <w:bCs/>
              <w:sz w:val="24"/>
              <w:szCs w:val="24"/>
            </w:rPr>
            <w:instrText xml:space="preserve">-1 </w:instrText>
          </w:r>
          <w:r w:rsidRPr="00413AA6">
            <w:rPr>
              <w:b/>
              <w:bCs/>
              <w:sz w:val="24"/>
              <w:szCs w:val="24"/>
            </w:rPr>
            <w:fldChar w:fldCharType="separate"/>
          </w:r>
          <w:r w:rsidR="00DC4C6E">
            <w:rPr>
              <w:b/>
              <w:bCs/>
              <w:noProof/>
              <w:sz w:val="24"/>
              <w:szCs w:val="24"/>
            </w:rPr>
            <w:t>11</w:t>
          </w:r>
          <w:r w:rsidRPr="00413AA6">
            <w:rPr>
              <w:b/>
              <w:bCs/>
              <w:sz w:val="24"/>
              <w:szCs w:val="24"/>
            </w:rPr>
            <w:fldChar w:fldCharType="end"/>
          </w:r>
        </w:p>
      </w:tc>
    </w:tr>
  </w:tbl>
  <w:p w14:paraId="57FED226" w14:textId="05EE11ED" w:rsidR="00E2353E" w:rsidRDefault="00E2353E" w:rsidP="00E2353E">
    <w:pPr>
      <w:ind w:firstLine="0"/>
      <w:rPr>
        <w:sz w:val="2"/>
        <w:szCs w:val="2"/>
      </w:rPr>
    </w:pPr>
  </w:p>
  <w:p w14:paraId="193255BE" w14:textId="4F9C3F85" w:rsidR="00E2353E" w:rsidRDefault="00E2353E" w:rsidP="00E2353E">
    <w:pPr>
      <w:ind w:firstLine="0"/>
      <w:rPr>
        <w:sz w:val="2"/>
        <w:szCs w:val="2"/>
      </w:rPr>
    </w:pPr>
  </w:p>
  <w:p w14:paraId="383DAFA7" w14:textId="4E7E0B30" w:rsidR="00E2353E" w:rsidRDefault="00E2353E" w:rsidP="00E2353E">
    <w:pPr>
      <w:ind w:firstLine="0"/>
      <w:rPr>
        <w:sz w:val="2"/>
        <w:szCs w:val="2"/>
      </w:rPr>
    </w:pPr>
  </w:p>
  <w:p w14:paraId="54800687" w14:textId="77777777" w:rsidR="00E2353E" w:rsidRPr="00E2353E" w:rsidRDefault="00E2353E" w:rsidP="00E2353E">
    <w:pPr>
      <w:ind w:firstLin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F2A49" w14:textId="77777777" w:rsidR="003B7F3E" w:rsidRDefault="003B7F3E" w:rsidP="001A4B3F">
      <w:pPr>
        <w:spacing w:line="240" w:lineRule="auto"/>
      </w:pPr>
      <w:r>
        <w:separator/>
      </w:r>
    </w:p>
  </w:footnote>
  <w:footnote w:type="continuationSeparator" w:id="0">
    <w:p w14:paraId="20A641EB" w14:textId="77777777" w:rsidR="003B7F3E" w:rsidRDefault="003B7F3E" w:rsidP="001A4B3F">
      <w:pPr>
        <w:spacing w:line="240" w:lineRule="auto"/>
      </w:pPr>
      <w:r>
        <w:continuationSeparator/>
      </w:r>
    </w:p>
  </w:footnote>
  <w:footnote w:type="continuationNotice" w:id="1">
    <w:p w14:paraId="01B5F377" w14:textId="77777777" w:rsidR="001F3A13" w:rsidRDefault="001F3A1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166F" w14:textId="35AA15B9" w:rsidR="00A91900" w:rsidRDefault="00A91900" w:rsidP="00BC6821">
    <w:pPr>
      <w:spacing w:after="60"/>
      <w:jc w:val="center"/>
      <w:rPr>
        <w:rFonts w:cs="Arial"/>
        <w:b/>
        <w:bCs/>
        <w:i/>
        <w:iCs/>
        <w:smallCaps/>
        <w:sz w:val="44"/>
        <w:szCs w:val="33"/>
        <w:lang w:val="de-DE"/>
      </w:rPr>
    </w:pPr>
    <w:r>
      <w:rPr>
        <w:rFonts w:cs="Arial"/>
        <w:b/>
        <w:bCs/>
        <w:i/>
        <w:iCs/>
        <w:noProof/>
        <w:sz w:val="36"/>
        <w:szCs w:val="33"/>
        <w:lang w:val="de-DE"/>
      </w:rPr>
      <w:drawing>
        <wp:anchor distT="0" distB="0" distL="114300" distR="114300" simplePos="0" relativeHeight="251658240" behindDoc="0" locked="0" layoutInCell="1" allowOverlap="1" wp14:anchorId="5B4E78DA" wp14:editId="6C7F2E1E">
          <wp:simplePos x="0" y="0"/>
          <wp:positionH relativeFrom="margin">
            <wp:align>center</wp:align>
          </wp:positionH>
          <wp:positionV relativeFrom="paragraph">
            <wp:posOffset>159026</wp:posOffset>
          </wp:positionV>
          <wp:extent cx="2710800" cy="6840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08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A16BC6" w14:textId="77777777" w:rsidR="00A91900" w:rsidRPr="00BC6821" w:rsidRDefault="00A91900" w:rsidP="00BC6821">
    <w:pPr>
      <w:tabs>
        <w:tab w:val="left" w:pos="1276"/>
      </w:tabs>
      <w:suppressAutoHyphens w:val="0"/>
      <w:spacing w:before="240" w:after="60" w:line="276" w:lineRule="auto"/>
      <w:ind w:left="2694" w:right="2692" w:firstLine="0"/>
      <w:jc w:val="center"/>
      <w:rPr>
        <w:rFonts w:eastAsia="Times New Roman" w:cs="Arial"/>
        <w:b/>
        <w:bCs/>
        <w:i/>
        <w:iCs/>
        <w:smallCaps/>
        <w:color w:val="auto"/>
        <w:sz w:val="40"/>
        <w:szCs w:val="36"/>
        <w:lang w:eastAsia="pl-PL"/>
      </w:rPr>
    </w:pPr>
    <w:r w:rsidRPr="00BC6821">
      <w:rPr>
        <w:rFonts w:eastAsia="Times New Roman" w:cs="Arial"/>
        <w:b/>
        <w:bCs/>
        <w:i/>
        <w:iCs/>
        <w:smallCaps/>
        <w:color w:val="auto"/>
        <w:sz w:val="40"/>
        <w:szCs w:val="36"/>
        <w:lang w:eastAsia="pl-PL"/>
      </w:rPr>
      <w:t>PAWEŁ KROCZYŃSKI</w:t>
    </w:r>
  </w:p>
  <w:p w14:paraId="63B087C2" w14:textId="77777777" w:rsidR="00A91900" w:rsidRPr="00216C10" w:rsidRDefault="00A91900" w:rsidP="009D77D2">
    <w:pPr>
      <w:suppressAutoHyphens w:val="0"/>
      <w:spacing w:line="240" w:lineRule="auto"/>
      <w:ind w:left="425" w:firstLine="0"/>
      <w:jc w:val="center"/>
      <w:rPr>
        <w:rFonts w:eastAsia="Times New Roman" w:cstheme="minorHAnsi"/>
        <w:i/>
        <w:iCs/>
        <w:caps/>
        <w:color w:val="767171" w:themeColor="background2" w:themeShade="80"/>
        <w:szCs w:val="20"/>
        <w:lang w:eastAsia="pl-PL"/>
      </w:rPr>
    </w:pPr>
    <w:r w:rsidRPr="00216C10">
      <w:rPr>
        <w:rFonts w:eastAsia="Times New Roman" w:cstheme="minorHAnsi"/>
        <w:i/>
        <w:iCs/>
        <w:caps/>
        <w:color w:val="767171" w:themeColor="background2" w:themeShade="80"/>
        <w:szCs w:val="20"/>
        <w:lang w:eastAsia="pl-PL"/>
      </w:rPr>
      <w:t>ul. G. Herlinga-Grudzińskiego 59/6</w:t>
    </w:r>
    <w:r>
      <w:rPr>
        <w:rFonts w:eastAsia="Times New Roman" w:cstheme="minorHAnsi"/>
        <w:i/>
        <w:iCs/>
        <w:caps/>
        <w:color w:val="767171" w:themeColor="background2" w:themeShade="80"/>
        <w:szCs w:val="20"/>
        <w:lang w:eastAsia="pl-PL"/>
      </w:rPr>
      <w:t xml:space="preserve">, </w:t>
    </w:r>
    <w:r w:rsidRPr="00216C10">
      <w:rPr>
        <w:rFonts w:eastAsia="Times New Roman" w:cstheme="minorHAnsi"/>
        <w:i/>
        <w:iCs/>
        <w:caps/>
        <w:color w:val="767171" w:themeColor="background2" w:themeShade="80"/>
        <w:szCs w:val="20"/>
        <w:lang w:eastAsia="pl-PL"/>
      </w:rPr>
      <w:t>91-498 Łódź</w:t>
    </w:r>
  </w:p>
  <w:p w14:paraId="06550EFF" w14:textId="77777777" w:rsidR="00A91900" w:rsidRPr="005F321D" w:rsidRDefault="00A91900" w:rsidP="009D77D2">
    <w:pPr>
      <w:suppressAutoHyphens w:val="0"/>
      <w:spacing w:after="240" w:line="240" w:lineRule="auto"/>
      <w:ind w:left="425" w:firstLine="0"/>
      <w:jc w:val="center"/>
      <w:rPr>
        <w:rFonts w:eastAsia="Times New Roman" w:cstheme="minorHAnsi"/>
        <w:i/>
        <w:iCs/>
        <w:caps/>
        <w:color w:val="767171" w:themeColor="background2" w:themeShade="80"/>
        <w:szCs w:val="20"/>
        <w:lang w:eastAsia="pl-PL"/>
      </w:rPr>
    </w:pPr>
    <w:r w:rsidRPr="00216C10">
      <w:rPr>
        <w:rFonts w:eastAsia="Times New Roman" w:cstheme="minorHAnsi"/>
        <w:i/>
        <w:iCs/>
        <w:caps/>
        <w:color w:val="767171" w:themeColor="background2" w:themeShade="80"/>
        <w:szCs w:val="20"/>
        <w:lang w:eastAsia="pl-PL"/>
      </w:rPr>
      <w:t>Biuro: ul. gen. J. Dąbrowskiego 238, p. 202</w:t>
    </w:r>
    <w:r>
      <w:rPr>
        <w:rFonts w:eastAsia="Times New Roman" w:cstheme="minorHAnsi"/>
        <w:i/>
        <w:iCs/>
        <w:caps/>
        <w:color w:val="767171" w:themeColor="background2" w:themeShade="80"/>
        <w:szCs w:val="20"/>
        <w:lang w:eastAsia="pl-PL"/>
      </w:rPr>
      <w:t xml:space="preserve">, </w:t>
    </w:r>
    <w:r w:rsidRPr="00216C10">
      <w:rPr>
        <w:rFonts w:eastAsia="Times New Roman" w:cstheme="minorHAnsi"/>
        <w:i/>
        <w:iCs/>
        <w:caps/>
        <w:color w:val="767171" w:themeColor="background2" w:themeShade="80"/>
        <w:szCs w:val="20"/>
        <w:lang w:eastAsia="pl-PL"/>
      </w:rPr>
      <w:t>93-231 Łódź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420F" w14:textId="2524F477" w:rsidR="00622D1D" w:rsidRPr="00622D1D" w:rsidRDefault="00622D1D" w:rsidP="00622D1D">
    <w:pPr>
      <w:tabs>
        <w:tab w:val="center" w:pos="4536"/>
        <w:tab w:val="right" w:pos="9072"/>
      </w:tabs>
      <w:spacing w:line="240" w:lineRule="auto"/>
      <w:ind w:firstLine="0"/>
      <w:jc w:val="center"/>
      <w:rPr>
        <w:rFonts w:ascii="Calibri" w:eastAsia="Calibri" w:hAnsi="Calibri" w:cs="Calibri"/>
        <w:b/>
        <w:bCs/>
        <w:smallCaps/>
        <w:color w:val="000000"/>
        <w:sz w:val="22"/>
      </w:rPr>
    </w:pPr>
    <w:r w:rsidRPr="00622D1D">
      <w:rPr>
        <w:rFonts w:ascii="Calibri" w:eastAsia="Calibri" w:hAnsi="Calibri" w:cs="Calibri"/>
        <w:b/>
        <w:bCs/>
        <w:smallCaps/>
        <w:color w:val="000000"/>
        <w:sz w:val="22"/>
      </w:rPr>
      <w:fldChar w:fldCharType="begin"/>
    </w:r>
    <w:r w:rsidRPr="00622D1D">
      <w:rPr>
        <w:rFonts w:ascii="Calibri" w:eastAsia="Calibri" w:hAnsi="Calibri" w:cs="Calibri"/>
        <w:b/>
        <w:bCs/>
        <w:smallCaps/>
        <w:color w:val="000000"/>
        <w:sz w:val="22"/>
      </w:rPr>
      <w:instrText xml:space="preserve"> STYLEREF  "RODZAJ PROJEKTU"  \* MERGEFORMAT </w:instrText>
    </w:r>
    <w:r w:rsidRPr="00622D1D">
      <w:rPr>
        <w:rFonts w:ascii="Calibri" w:eastAsia="Calibri" w:hAnsi="Calibri" w:cs="Calibri"/>
        <w:b/>
        <w:bCs/>
        <w:smallCaps/>
        <w:color w:val="000000"/>
        <w:sz w:val="22"/>
      </w:rPr>
      <w:fldChar w:fldCharType="separate"/>
    </w:r>
    <w:r w:rsidR="00DC4C6E">
      <w:rPr>
        <w:rFonts w:ascii="Calibri" w:eastAsia="Calibri" w:hAnsi="Calibri" w:cs="Calibri"/>
        <w:b/>
        <w:bCs/>
        <w:smallCaps/>
        <w:noProof/>
        <w:color w:val="000000"/>
        <w:sz w:val="22"/>
      </w:rPr>
      <w:t>Specyfikacja Techniczna Wykonania i Odbioru Robót Budowlanych</w:t>
    </w:r>
    <w:r w:rsidRPr="00622D1D">
      <w:rPr>
        <w:rFonts w:ascii="Calibri" w:eastAsia="Calibri" w:hAnsi="Calibri" w:cs="Calibri"/>
        <w:b/>
        <w:bCs/>
        <w:smallCaps/>
        <w:color w:val="000000"/>
        <w:sz w:val="22"/>
      </w:rPr>
      <w:fldChar w:fldCharType="end"/>
    </w:r>
  </w:p>
  <w:p w14:paraId="0D035843" w14:textId="4B2AD6BB" w:rsidR="00A91900" w:rsidRPr="00622D1D" w:rsidRDefault="00622D1D" w:rsidP="00622D1D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ind w:firstLine="0"/>
      <w:jc w:val="center"/>
      <w:rPr>
        <w:rFonts w:ascii="Calibri" w:eastAsia="Calibri" w:hAnsi="Calibri" w:cs="Calibri"/>
        <w:smallCaps/>
        <w:color w:val="000000"/>
        <w:sz w:val="18"/>
        <w:szCs w:val="18"/>
      </w:rPr>
    </w:pPr>
    <w:r w:rsidRPr="00622D1D">
      <w:rPr>
        <w:rFonts w:ascii="Calibri" w:eastAsia="Calibri" w:hAnsi="Calibri" w:cs="Calibri"/>
        <w:smallCaps/>
        <w:color w:val="000000"/>
        <w:sz w:val="18"/>
        <w:szCs w:val="18"/>
      </w:rPr>
      <w:fldChar w:fldCharType="begin"/>
    </w:r>
    <w:r w:rsidRPr="00622D1D">
      <w:rPr>
        <w:rFonts w:ascii="Calibri" w:eastAsia="Calibri" w:hAnsi="Calibri" w:cs="Calibri"/>
        <w:smallCaps/>
        <w:color w:val="000000"/>
        <w:sz w:val="18"/>
        <w:szCs w:val="18"/>
      </w:rPr>
      <w:instrText xml:space="preserve"> STYLEREF  "TEMAT PROJEKTU"  \* MERGEFORMAT </w:instrText>
    </w:r>
    <w:r w:rsidRPr="00622D1D">
      <w:rPr>
        <w:rFonts w:ascii="Calibri" w:eastAsia="Calibri" w:hAnsi="Calibri" w:cs="Calibri"/>
        <w:smallCaps/>
        <w:color w:val="000000"/>
        <w:sz w:val="18"/>
        <w:szCs w:val="18"/>
      </w:rPr>
      <w:fldChar w:fldCharType="separate"/>
    </w:r>
    <w:r w:rsidR="00DC4C6E">
      <w:rPr>
        <w:rFonts w:ascii="Calibri" w:eastAsia="Calibri" w:hAnsi="Calibri" w:cs="Calibri"/>
        <w:smallCaps/>
        <w:noProof/>
        <w:color w:val="000000"/>
        <w:sz w:val="18"/>
        <w:szCs w:val="18"/>
      </w:rPr>
      <w:t>Termomodernizacja budynku użyteczności publicznej - urząd gminy w Widawie - powietrzna pompa ciepła wspomagana instalacją PV, kocioł na biomasę</w:t>
    </w:r>
    <w:r w:rsidRPr="00622D1D">
      <w:rPr>
        <w:rFonts w:ascii="Calibri" w:eastAsia="Calibri" w:hAnsi="Calibri" w:cs="Calibri"/>
        <w:smallCaps/>
        <w:color w:val="000000"/>
        <w:sz w:val="18"/>
        <w:szCs w:val="18"/>
      </w:rPr>
      <w:fldChar w:fldCharType="end"/>
    </w:r>
    <w:r w:rsidRPr="00622D1D">
      <w:rPr>
        <w:rFonts w:ascii="Calibri" w:eastAsia="Calibri" w:hAnsi="Calibri" w:cs="Calibri"/>
        <w:smallCaps/>
        <w:color w:val="000000"/>
        <w:sz w:val="18"/>
        <w:szCs w:val="18"/>
      </w:rPr>
      <w:t xml:space="preserve">, lokalizacja: </w:t>
    </w:r>
    <w:r w:rsidRPr="00622D1D">
      <w:rPr>
        <w:rFonts w:ascii="Calibri" w:eastAsia="Calibri" w:hAnsi="Calibri" w:cs="Calibri"/>
        <w:smallCaps/>
        <w:color w:val="000000"/>
        <w:sz w:val="18"/>
        <w:szCs w:val="18"/>
      </w:rPr>
      <w:fldChar w:fldCharType="begin"/>
    </w:r>
    <w:r w:rsidRPr="00622D1D">
      <w:rPr>
        <w:rFonts w:ascii="Calibri" w:eastAsia="Calibri" w:hAnsi="Calibri" w:cs="Calibri"/>
        <w:smallCaps/>
        <w:color w:val="000000"/>
        <w:sz w:val="18"/>
        <w:szCs w:val="18"/>
      </w:rPr>
      <w:instrText xml:space="preserve"> STYLEREF  LOKALIZACJA  \* MERGEFORMAT </w:instrText>
    </w:r>
    <w:r w:rsidRPr="00622D1D">
      <w:rPr>
        <w:rFonts w:ascii="Calibri" w:eastAsia="Calibri" w:hAnsi="Calibri" w:cs="Calibri"/>
        <w:smallCaps/>
        <w:color w:val="000000"/>
        <w:sz w:val="18"/>
        <w:szCs w:val="18"/>
      </w:rPr>
      <w:fldChar w:fldCharType="separate"/>
    </w:r>
    <w:r w:rsidR="00DC4C6E">
      <w:rPr>
        <w:rFonts w:ascii="Calibri" w:eastAsia="Calibri" w:hAnsi="Calibri" w:cs="Calibri"/>
        <w:smallCaps/>
        <w:noProof/>
        <w:color w:val="000000"/>
        <w:sz w:val="18"/>
        <w:szCs w:val="18"/>
      </w:rPr>
      <w:t>Brzyków 23 działka ewid. nr 440, 98-170 Widawa</w:t>
    </w:r>
    <w:r w:rsidRPr="00622D1D">
      <w:rPr>
        <w:rFonts w:ascii="Calibri" w:eastAsia="Calibri" w:hAnsi="Calibri" w:cs="Calibri"/>
        <w:smallCaps/>
        <w:color w:val="000000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FA50E" w14:textId="7D57710D" w:rsidR="00A91900" w:rsidRPr="00A91900" w:rsidRDefault="00A91900" w:rsidP="00A9190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F1D72" w14:textId="4FAAB374" w:rsidR="00A91900" w:rsidRPr="00A91900" w:rsidRDefault="00A91900" w:rsidP="00A91900">
    <w:pPr>
      <w:tabs>
        <w:tab w:val="center" w:pos="4536"/>
        <w:tab w:val="right" w:pos="9072"/>
      </w:tabs>
      <w:spacing w:line="240" w:lineRule="auto"/>
      <w:ind w:firstLine="0"/>
      <w:jc w:val="center"/>
      <w:rPr>
        <w:rFonts w:ascii="Calibri" w:eastAsia="Calibri" w:hAnsi="Calibri" w:cs="Calibri"/>
        <w:b/>
        <w:bCs/>
        <w:smallCaps/>
        <w:color w:val="000000"/>
        <w:sz w:val="22"/>
      </w:rPr>
    </w:pPr>
    <w:r w:rsidRPr="00A91900">
      <w:rPr>
        <w:rFonts w:ascii="Calibri" w:eastAsia="Calibri" w:hAnsi="Calibri" w:cs="Calibri"/>
        <w:b/>
        <w:bCs/>
        <w:smallCaps/>
        <w:color w:val="000000"/>
        <w:sz w:val="22"/>
      </w:rPr>
      <w:fldChar w:fldCharType="begin"/>
    </w:r>
    <w:r w:rsidRPr="00A91900">
      <w:rPr>
        <w:rFonts w:ascii="Calibri" w:eastAsia="Calibri" w:hAnsi="Calibri" w:cs="Calibri"/>
        <w:b/>
        <w:bCs/>
        <w:smallCaps/>
        <w:color w:val="000000"/>
        <w:sz w:val="22"/>
      </w:rPr>
      <w:instrText xml:space="preserve"> STYLEREF  "RODZAJ PROJEKTU"  \* MERGEFORMAT </w:instrText>
    </w:r>
    <w:r w:rsidRPr="00A91900">
      <w:rPr>
        <w:rFonts w:ascii="Calibri" w:eastAsia="Calibri" w:hAnsi="Calibri" w:cs="Calibri"/>
        <w:b/>
        <w:bCs/>
        <w:smallCaps/>
        <w:color w:val="000000"/>
        <w:sz w:val="22"/>
      </w:rPr>
      <w:fldChar w:fldCharType="separate"/>
    </w:r>
    <w:r w:rsidR="00DC4C6E">
      <w:rPr>
        <w:rFonts w:ascii="Calibri" w:eastAsia="Calibri" w:hAnsi="Calibri" w:cs="Calibri"/>
        <w:b/>
        <w:bCs/>
        <w:smallCaps/>
        <w:noProof/>
        <w:color w:val="000000"/>
        <w:sz w:val="22"/>
      </w:rPr>
      <w:t>Specyfikacja Techniczna Wykonania i Odbioru Robót Budowlanych</w:t>
    </w:r>
    <w:r w:rsidRPr="00A91900">
      <w:rPr>
        <w:rFonts w:ascii="Calibri" w:eastAsia="Calibri" w:hAnsi="Calibri" w:cs="Calibri"/>
        <w:b/>
        <w:bCs/>
        <w:smallCaps/>
        <w:color w:val="000000"/>
        <w:sz w:val="22"/>
      </w:rPr>
      <w:fldChar w:fldCharType="end"/>
    </w:r>
  </w:p>
  <w:p w14:paraId="79DAE8F8" w14:textId="1AB63FAB" w:rsidR="00461095" w:rsidRPr="00A91900" w:rsidRDefault="00A91900" w:rsidP="00A91900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ind w:firstLine="0"/>
      <w:jc w:val="center"/>
      <w:rPr>
        <w:rFonts w:ascii="Calibri" w:eastAsia="Calibri" w:hAnsi="Calibri" w:cs="Calibri"/>
        <w:smallCaps/>
        <w:color w:val="000000"/>
        <w:sz w:val="18"/>
        <w:szCs w:val="18"/>
      </w:rPr>
    </w:pPr>
    <w:r w:rsidRPr="00A91900">
      <w:rPr>
        <w:rFonts w:ascii="Calibri" w:eastAsia="Calibri" w:hAnsi="Calibri" w:cs="Calibri"/>
        <w:smallCaps/>
        <w:color w:val="000000"/>
        <w:sz w:val="18"/>
        <w:szCs w:val="18"/>
      </w:rPr>
      <w:fldChar w:fldCharType="begin"/>
    </w:r>
    <w:r w:rsidRPr="00A91900">
      <w:rPr>
        <w:rFonts w:ascii="Calibri" w:eastAsia="Calibri" w:hAnsi="Calibri" w:cs="Calibri"/>
        <w:smallCaps/>
        <w:color w:val="000000"/>
        <w:sz w:val="18"/>
        <w:szCs w:val="18"/>
      </w:rPr>
      <w:instrText xml:space="preserve"> STYLEREF  "TEMAT PROJEKTU"  \* MERGEFORMAT </w:instrText>
    </w:r>
    <w:r w:rsidRPr="00A91900">
      <w:rPr>
        <w:rFonts w:ascii="Calibri" w:eastAsia="Calibri" w:hAnsi="Calibri" w:cs="Calibri"/>
        <w:smallCaps/>
        <w:color w:val="000000"/>
        <w:sz w:val="18"/>
        <w:szCs w:val="18"/>
      </w:rPr>
      <w:fldChar w:fldCharType="separate"/>
    </w:r>
    <w:r w:rsidR="00DC4C6E">
      <w:rPr>
        <w:rFonts w:ascii="Calibri" w:eastAsia="Calibri" w:hAnsi="Calibri" w:cs="Calibri"/>
        <w:smallCaps/>
        <w:noProof/>
        <w:color w:val="000000"/>
        <w:sz w:val="18"/>
        <w:szCs w:val="18"/>
      </w:rPr>
      <w:t>Termomodernizacja budynku użyteczności publicznej - urząd gminy w Widawie - powietrzna pompa ciepła wspomagana instalacją PV, kocioł na biomasę</w:t>
    </w:r>
    <w:r w:rsidRPr="00A91900">
      <w:rPr>
        <w:rFonts w:ascii="Calibri" w:eastAsia="Calibri" w:hAnsi="Calibri" w:cs="Calibri"/>
        <w:smallCaps/>
        <w:color w:val="000000"/>
        <w:sz w:val="18"/>
        <w:szCs w:val="18"/>
      </w:rPr>
      <w:fldChar w:fldCharType="end"/>
    </w:r>
    <w:r w:rsidRPr="00A91900">
      <w:rPr>
        <w:rFonts w:ascii="Calibri" w:eastAsia="Calibri" w:hAnsi="Calibri" w:cs="Calibri"/>
        <w:smallCaps/>
        <w:color w:val="000000"/>
        <w:sz w:val="18"/>
        <w:szCs w:val="18"/>
      </w:rPr>
      <w:t xml:space="preserve">, </w:t>
    </w:r>
    <w:r w:rsidRPr="00A91900">
      <w:rPr>
        <w:rFonts w:ascii="Calibri" w:eastAsia="Calibri" w:hAnsi="Calibri" w:cs="Calibri"/>
        <w:smallCaps/>
        <w:color w:val="000000"/>
        <w:sz w:val="18"/>
        <w:szCs w:val="18"/>
      </w:rPr>
      <w:br/>
      <w:t xml:space="preserve">lokalizacja: </w:t>
    </w:r>
    <w:r w:rsidRPr="00A91900">
      <w:rPr>
        <w:rFonts w:ascii="Calibri" w:eastAsia="Calibri" w:hAnsi="Calibri" w:cs="Calibri"/>
        <w:smallCaps/>
        <w:color w:val="000000"/>
        <w:sz w:val="18"/>
        <w:szCs w:val="18"/>
      </w:rPr>
      <w:fldChar w:fldCharType="begin"/>
    </w:r>
    <w:r w:rsidRPr="00A91900">
      <w:rPr>
        <w:rFonts w:ascii="Calibri" w:eastAsia="Calibri" w:hAnsi="Calibri" w:cs="Calibri"/>
        <w:smallCaps/>
        <w:color w:val="000000"/>
        <w:sz w:val="18"/>
        <w:szCs w:val="18"/>
      </w:rPr>
      <w:instrText xml:space="preserve"> STYLEREF  LOKALIZACJA  \* MERGEFORMAT </w:instrText>
    </w:r>
    <w:r w:rsidRPr="00A91900">
      <w:rPr>
        <w:rFonts w:ascii="Calibri" w:eastAsia="Calibri" w:hAnsi="Calibri" w:cs="Calibri"/>
        <w:smallCaps/>
        <w:color w:val="000000"/>
        <w:sz w:val="18"/>
        <w:szCs w:val="18"/>
      </w:rPr>
      <w:fldChar w:fldCharType="separate"/>
    </w:r>
    <w:r w:rsidR="00DC4C6E">
      <w:rPr>
        <w:rFonts w:ascii="Calibri" w:eastAsia="Calibri" w:hAnsi="Calibri" w:cs="Calibri"/>
        <w:smallCaps/>
        <w:noProof/>
        <w:color w:val="000000"/>
        <w:sz w:val="18"/>
        <w:szCs w:val="18"/>
      </w:rPr>
      <w:t>Brzyków 23 działka ewid. nr 440, 98-170 Widawa</w:t>
    </w:r>
    <w:r w:rsidRPr="00A91900">
      <w:rPr>
        <w:rFonts w:ascii="Calibri" w:eastAsia="Calibri" w:hAnsi="Calibri" w:cs="Calibri"/>
        <w:smallCaps/>
        <w:color w:val="000000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1196E8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1E8496E"/>
    <w:multiLevelType w:val="hybridMultilevel"/>
    <w:tmpl w:val="A64644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AD5085"/>
    <w:multiLevelType w:val="hybridMultilevel"/>
    <w:tmpl w:val="28B03FC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3492DEC"/>
    <w:multiLevelType w:val="hybridMultilevel"/>
    <w:tmpl w:val="055E47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715EEF"/>
    <w:multiLevelType w:val="hybridMultilevel"/>
    <w:tmpl w:val="68E0DA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A34287C"/>
    <w:multiLevelType w:val="hybridMultilevel"/>
    <w:tmpl w:val="FE0005D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101019"/>
    <w:multiLevelType w:val="multilevel"/>
    <w:tmpl w:val="3342BB50"/>
    <w:name w:val="nr rysunków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2B976F5"/>
    <w:multiLevelType w:val="hybridMultilevel"/>
    <w:tmpl w:val="C484B920"/>
    <w:lvl w:ilvl="0" w:tplc="31E47E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31E47E46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B7676"/>
    <w:multiLevelType w:val="hybridMultilevel"/>
    <w:tmpl w:val="99A61E42"/>
    <w:lvl w:ilvl="0" w:tplc="36F257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58C58CF"/>
    <w:multiLevelType w:val="hybridMultilevel"/>
    <w:tmpl w:val="72DA7FA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59B0BAD"/>
    <w:multiLevelType w:val="multilevel"/>
    <w:tmpl w:val="3754F1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CB03A92"/>
    <w:multiLevelType w:val="hybridMultilevel"/>
    <w:tmpl w:val="AFB2AD2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F09612C"/>
    <w:multiLevelType w:val="hybridMultilevel"/>
    <w:tmpl w:val="3F74A3C4"/>
    <w:lvl w:ilvl="0" w:tplc="31E47E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EF4611"/>
    <w:multiLevelType w:val="hybridMultilevel"/>
    <w:tmpl w:val="566254D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0715795"/>
    <w:multiLevelType w:val="hybridMultilevel"/>
    <w:tmpl w:val="69AA090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9B6174"/>
    <w:multiLevelType w:val="hybridMultilevel"/>
    <w:tmpl w:val="B1A69AE8"/>
    <w:lvl w:ilvl="0" w:tplc="31E47E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D123A18"/>
    <w:multiLevelType w:val="hybridMultilevel"/>
    <w:tmpl w:val="F23EF6D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F965BD8"/>
    <w:multiLevelType w:val="hybridMultilevel"/>
    <w:tmpl w:val="4ECC55FC"/>
    <w:lvl w:ilvl="0" w:tplc="36F257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66199D"/>
    <w:multiLevelType w:val="hybridMultilevel"/>
    <w:tmpl w:val="4B160398"/>
    <w:lvl w:ilvl="0" w:tplc="36F257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73C2868"/>
    <w:multiLevelType w:val="multilevel"/>
    <w:tmpl w:val="10CCE754"/>
    <w:lvl w:ilvl="0">
      <w:start w:val="1"/>
      <w:numFmt w:val="upperRoman"/>
      <w:pStyle w:val="Nagwek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ind w:left="737" w:hanging="510"/>
      </w:pPr>
      <w:rPr>
        <w:rFonts w:hint="default"/>
        <w:sz w:val="28"/>
      </w:rPr>
    </w:lvl>
    <w:lvl w:ilvl="2">
      <w:start w:val="1"/>
      <w:numFmt w:val="decimal"/>
      <w:pStyle w:val="Nagwek3"/>
      <w:lvlText w:val="%2.%3."/>
      <w:lvlJc w:val="left"/>
      <w:pPr>
        <w:ind w:left="3658" w:hanging="680"/>
      </w:pPr>
      <w:rPr>
        <w:rFonts w:hint="default"/>
      </w:rPr>
    </w:lvl>
    <w:lvl w:ilvl="3">
      <w:start w:val="1"/>
      <w:numFmt w:val="decimal"/>
      <w:pStyle w:val="Nagwek4"/>
      <w:lvlText w:val="%2.%3.%4."/>
      <w:lvlJc w:val="left"/>
      <w:pPr>
        <w:ind w:left="1531" w:hanging="851"/>
      </w:pPr>
      <w:rPr>
        <w:rFonts w:hint="default"/>
      </w:rPr>
    </w:lvl>
    <w:lvl w:ilvl="4">
      <w:start w:val="1"/>
      <w:numFmt w:val="decimal"/>
      <w:pStyle w:val="Nagwek5"/>
      <w:lvlText w:val="%2.%3.%4.%5."/>
      <w:lvlJc w:val="left"/>
      <w:pPr>
        <w:ind w:left="1985" w:hanging="107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F69663A"/>
    <w:multiLevelType w:val="hybridMultilevel"/>
    <w:tmpl w:val="2962125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3171591"/>
    <w:multiLevelType w:val="hybridMultilevel"/>
    <w:tmpl w:val="1D56B6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421DB4"/>
    <w:multiLevelType w:val="hybridMultilevel"/>
    <w:tmpl w:val="804EC07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FE13E64"/>
    <w:multiLevelType w:val="hybridMultilevel"/>
    <w:tmpl w:val="7AAECB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40221D0"/>
    <w:multiLevelType w:val="hybridMultilevel"/>
    <w:tmpl w:val="9F12F26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4D81EF5"/>
    <w:multiLevelType w:val="hybridMultilevel"/>
    <w:tmpl w:val="BABE8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25CC9"/>
    <w:multiLevelType w:val="hybridMultilevel"/>
    <w:tmpl w:val="974A66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8AA2D71"/>
    <w:multiLevelType w:val="hybridMultilevel"/>
    <w:tmpl w:val="F094EF82"/>
    <w:lvl w:ilvl="0" w:tplc="36F257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C2E12E4"/>
    <w:multiLevelType w:val="hybridMultilevel"/>
    <w:tmpl w:val="8EBAFC3E"/>
    <w:lvl w:ilvl="0" w:tplc="F2AAE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C40BC"/>
    <w:multiLevelType w:val="hybridMultilevel"/>
    <w:tmpl w:val="6EDA3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EF512A"/>
    <w:multiLevelType w:val="hybridMultilevel"/>
    <w:tmpl w:val="23F01478"/>
    <w:lvl w:ilvl="0" w:tplc="F2AAED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FA1447"/>
    <w:multiLevelType w:val="hybridMultilevel"/>
    <w:tmpl w:val="4E3A5BC8"/>
    <w:lvl w:ilvl="0" w:tplc="F2AAE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C50BE"/>
    <w:multiLevelType w:val="hybridMultilevel"/>
    <w:tmpl w:val="AA24920C"/>
    <w:lvl w:ilvl="0" w:tplc="36F257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2B54E6F"/>
    <w:multiLevelType w:val="hybridMultilevel"/>
    <w:tmpl w:val="5B66D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C34EF0"/>
    <w:multiLevelType w:val="hybridMultilevel"/>
    <w:tmpl w:val="1C241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26C64"/>
    <w:multiLevelType w:val="hybridMultilevel"/>
    <w:tmpl w:val="03C2867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6BF4523"/>
    <w:multiLevelType w:val="hybridMultilevel"/>
    <w:tmpl w:val="22043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6D64B28"/>
    <w:multiLevelType w:val="hybridMultilevel"/>
    <w:tmpl w:val="293C274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B117EBC"/>
    <w:multiLevelType w:val="hybridMultilevel"/>
    <w:tmpl w:val="865886BE"/>
    <w:lvl w:ilvl="0" w:tplc="36F257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BA24FB2"/>
    <w:multiLevelType w:val="hybridMultilevel"/>
    <w:tmpl w:val="55AC431C"/>
    <w:lvl w:ilvl="0" w:tplc="36F257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16359545">
    <w:abstractNumId w:val="19"/>
  </w:num>
  <w:num w:numId="2" w16cid:durableId="33966056">
    <w:abstractNumId w:val="15"/>
  </w:num>
  <w:num w:numId="3" w16cid:durableId="291403108">
    <w:abstractNumId w:val="7"/>
  </w:num>
  <w:num w:numId="4" w16cid:durableId="950820883">
    <w:abstractNumId w:val="12"/>
  </w:num>
  <w:num w:numId="5" w16cid:durableId="115418228">
    <w:abstractNumId w:val="9"/>
  </w:num>
  <w:num w:numId="6" w16cid:durableId="1038974485">
    <w:abstractNumId w:val="33"/>
  </w:num>
  <w:num w:numId="7" w16cid:durableId="368409666">
    <w:abstractNumId w:val="36"/>
  </w:num>
  <w:num w:numId="8" w16cid:durableId="1855994535">
    <w:abstractNumId w:val="18"/>
  </w:num>
  <w:num w:numId="9" w16cid:durableId="1049374661">
    <w:abstractNumId w:val="24"/>
  </w:num>
  <w:num w:numId="10" w16cid:durableId="686980296">
    <w:abstractNumId w:val="29"/>
  </w:num>
  <w:num w:numId="11" w16cid:durableId="660692219">
    <w:abstractNumId w:val="26"/>
  </w:num>
  <w:num w:numId="12" w16cid:durableId="608701610">
    <w:abstractNumId w:val="17"/>
  </w:num>
  <w:num w:numId="13" w16cid:durableId="1374696028">
    <w:abstractNumId w:val="35"/>
  </w:num>
  <w:num w:numId="14" w16cid:durableId="629475773">
    <w:abstractNumId w:val="25"/>
  </w:num>
  <w:num w:numId="15" w16cid:durableId="44837052">
    <w:abstractNumId w:val="11"/>
  </w:num>
  <w:num w:numId="16" w16cid:durableId="572206950">
    <w:abstractNumId w:val="32"/>
  </w:num>
  <w:num w:numId="17" w16cid:durableId="72514098">
    <w:abstractNumId w:val="13"/>
  </w:num>
  <w:num w:numId="18" w16cid:durableId="368532386">
    <w:abstractNumId w:val="38"/>
  </w:num>
  <w:num w:numId="19" w16cid:durableId="7315796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814177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3706865">
    <w:abstractNumId w:val="0"/>
  </w:num>
  <w:num w:numId="22" w16cid:durableId="756832045">
    <w:abstractNumId w:val="8"/>
  </w:num>
  <w:num w:numId="23" w16cid:durableId="830681270">
    <w:abstractNumId w:val="1"/>
  </w:num>
  <w:num w:numId="24" w16cid:durableId="1760711324">
    <w:abstractNumId w:val="20"/>
  </w:num>
  <w:num w:numId="25" w16cid:durableId="1903759596">
    <w:abstractNumId w:val="16"/>
  </w:num>
  <w:num w:numId="26" w16cid:durableId="990983228">
    <w:abstractNumId w:val="27"/>
  </w:num>
  <w:num w:numId="27" w16cid:durableId="988905247">
    <w:abstractNumId w:val="39"/>
  </w:num>
  <w:num w:numId="28" w16cid:durableId="1386176108">
    <w:abstractNumId w:val="4"/>
  </w:num>
  <w:num w:numId="29" w16cid:durableId="975570106">
    <w:abstractNumId w:val="34"/>
  </w:num>
  <w:num w:numId="30" w16cid:durableId="1528132494">
    <w:abstractNumId w:val="2"/>
  </w:num>
  <w:num w:numId="31" w16cid:durableId="1916936156">
    <w:abstractNumId w:val="31"/>
  </w:num>
  <w:num w:numId="32" w16cid:durableId="2032607525">
    <w:abstractNumId w:val="30"/>
  </w:num>
  <w:num w:numId="33" w16cid:durableId="909390488">
    <w:abstractNumId w:val="28"/>
  </w:num>
  <w:num w:numId="34" w16cid:durableId="1333026878">
    <w:abstractNumId w:val="37"/>
  </w:num>
  <w:num w:numId="35" w16cid:durableId="1717199595">
    <w:abstractNumId w:val="14"/>
  </w:num>
  <w:num w:numId="36" w16cid:durableId="1866864684">
    <w:abstractNumId w:val="5"/>
  </w:num>
  <w:num w:numId="37" w16cid:durableId="29962898">
    <w:abstractNumId w:val="23"/>
  </w:num>
  <w:num w:numId="38" w16cid:durableId="1177159523">
    <w:abstractNumId w:val="3"/>
  </w:num>
  <w:num w:numId="39" w16cid:durableId="155658504">
    <w:abstractNumId w:val="22"/>
  </w:num>
  <w:num w:numId="40" w16cid:durableId="134178497">
    <w:abstractNumId w:val="21"/>
  </w:num>
  <w:num w:numId="41" w16cid:durableId="26759498">
    <w:abstractNumId w:val="6"/>
  </w:num>
  <w:num w:numId="42" w16cid:durableId="1416980177">
    <w:abstractNumId w:val="10"/>
  </w:num>
  <w:num w:numId="43" w16cid:durableId="1906337226">
    <w:abstractNumId w:val="19"/>
  </w:num>
  <w:num w:numId="44" w16cid:durableId="1246304290">
    <w:abstractNumId w:val="19"/>
  </w:num>
  <w:num w:numId="45" w16cid:durableId="199505968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167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11E"/>
    <w:rsid w:val="000006E0"/>
    <w:rsid w:val="000008D6"/>
    <w:rsid w:val="00001BBA"/>
    <w:rsid w:val="000027A5"/>
    <w:rsid w:val="000033F4"/>
    <w:rsid w:val="00003BDE"/>
    <w:rsid w:val="00004A2D"/>
    <w:rsid w:val="00005FB0"/>
    <w:rsid w:val="00006041"/>
    <w:rsid w:val="0000669A"/>
    <w:rsid w:val="00006F4F"/>
    <w:rsid w:val="00006F81"/>
    <w:rsid w:val="00007025"/>
    <w:rsid w:val="00007AF7"/>
    <w:rsid w:val="000102C4"/>
    <w:rsid w:val="00010DF9"/>
    <w:rsid w:val="00011811"/>
    <w:rsid w:val="00011A26"/>
    <w:rsid w:val="000135FB"/>
    <w:rsid w:val="000142C0"/>
    <w:rsid w:val="00015468"/>
    <w:rsid w:val="00015CE2"/>
    <w:rsid w:val="00017094"/>
    <w:rsid w:val="00020C51"/>
    <w:rsid w:val="000216F8"/>
    <w:rsid w:val="00021A30"/>
    <w:rsid w:val="00021C25"/>
    <w:rsid w:val="000228A8"/>
    <w:rsid w:val="00022AE7"/>
    <w:rsid w:val="00023561"/>
    <w:rsid w:val="000235FB"/>
    <w:rsid w:val="00024A36"/>
    <w:rsid w:val="00024FF0"/>
    <w:rsid w:val="00025318"/>
    <w:rsid w:val="00025EB8"/>
    <w:rsid w:val="00026984"/>
    <w:rsid w:val="00026CD1"/>
    <w:rsid w:val="00027991"/>
    <w:rsid w:val="0003101D"/>
    <w:rsid w:val="0003110C"/>
    <w:rsid w:val="000323EB"/>
    <w:rsid w:val="00032C01"/>
    <w:rsid w:val="00032DB5"/>
    <w:rsid w:val="00033510"/>
    <w:rsid w:val="000339D9"/>
    <w:rsid w:val="00033A9C"/>
    <w:rsid w:val="000350D1"/>
    <w:rsid w:val="00035730"/>
    <w:rsid w:val="00035B7B"/>
    <w:rsid w:val="00035C56"/>
    <w:rsid w:val="00035CE5"/>
    <w:rsid w:val="00036295"/>
    <w:rsid w:val="00037E65"/>
    <w:rsid w:val="000405F9"/>
    <w:rsid w:val="00041E3A"/>
    <w:rsid w:val="00042FD8"/>
    <w:rsid w:val="0004305C"/>
    <w:rsid w:val="00043232"/>
    <w:rsid w:val="0004359A"/>
    <w:rsid w:val="000437B5"/>
    <w:rsid w:val="00043EA2"/>
    <w:rsid w:val="00044D17"/>
    <w:rsid w:val="00045A4E"/>
    <w:rsid w:val="00046E9A"/>
    <w:rsid w:val="00047585"/>
    <w:rsid w:val="00050B81"/>
    <w:rsid w:val="00051742"/>
    <w:rsid w:val="00051B9D"/>
    <w:rsid w:val="000532A4"/>
    <w:rsid w:val="00053B07"/>
    <w:rsid w:val="00053BFA"/>
    <w:rsid w:val="00053E8D"/>
    <w:rsid w:val="00053F0E"/>
    <w:rsid w:val="00054086"/>
    <w:rsid w:val="000550A9"/>
    <w:rsid w:val="000550B4"/>
    <w:rsid w:val="000566C9"/>
    <w:rsid w:val="00062E63"/>
    <w:rsid w:val="00063AEB"/>
    <w:rsid w:val="00063C71"/>
    <w:rsid w:val="000651FA"/>
    <w:rsid w:val="000660AE"/>
    <w:rsid w:val="00066233"/>
    <w:rsid w:val="00066FC2"/>
    <w:rsid w:val="000677A4"/>
    <w:rsid w:val="000679CC"/>
    <w:rsid w:val="00070153"/>
    <w:rsid w:val="00070D15"/>
    <w:rsid w:val="000712CE"/>
    <w:rsid w:val="00072448"/>
    <w:rsid w:val="0007356A"/>
    <w:rsid w:val="000738A6"/>
    <w:rsid w:val="00073A94"/>
    <w:rsid w:val="000740A2"/>
    <w:rsid w:val="00074C21"/>
    <w:rsid w:val="00074EAF"/>
    <w:rsid w:val="000752BE"/>
    <w:rsid w:val="0007572F"/>
    <w:rsid w:val="00075826"/>
    <w:rsid w:val="00075A63"/>
    <w:rsid w:val="00075BFF"/>
    <w:rsid w:val="00075C3A"/>
    <w:rsid w:val="00076B02"/>
    <w:rsid w:val="000771A0"/>
    <w:rsid w:val="00077463"/>
    <w:rsid w:val="000775C2"/>
    <w:rsid w:val="000778FE"/>
    <w:rsid w:val="00077980"/>
    <w:rsid w:val="000808CA"/>
    <w:rsid w:val="0008176A"/>
    <w:rsid w:val="00084DF2"/>
    <w:rsid w:val="00085DC2"/>
    <w:rsid w:val="00085DDC"/>
    <w:rsid w:val="00085EE4"/>
    <w:rsid w:val="000866B9"/>
    <w:rsid w:val="0009068A"/>
    <w:rsid w:val="00090BD9"/>
    <w:rsid w:val="0009155F"/>
    <w:rsid w:val="00091BD0"/>
    <w:rsid w:val="000929B7"/>
    <w:rsid w:val="000930CC"/>
    <w:rsid w:val="000932CC"/>
    <w:rsid w:val="000932D8"/>
    <w:rsid w:val="000935D4"/>
    <w:rsid w:val="00094D17"/>
    <w:rsid w:val="00094D4B"/>
    <w:rsid w:val="00095E33"/>
    <w:rsid w:val="000A14B8"/>
    <w:rsid w:val="000A14D8"/>
    <w:rsid w:val="000A16E9"/>
    <w:rsid w:val="000A1E20"/>
    <w:rsid w:val="000A3F32"/>
    <w:rsid w:val="000A55DD"/>
    <w:rsid w:val="000A5900"/>
    <w:rsid w:val="000A593D"/>
    <w:rsid w:val="000A5D3F"/>
    <w:rsid w:val="000A5F6C"/>
    <w:rsid w:val="000A5F78"/>
    <w:rsid w:val="000A612F"/>
    <w:rsid w:val="000A6369"/>
    <w:rsid w:val="000A7189"/>
    <w:rsid w:val="000B0B56"/>
    <w:rsid w:val="000B2004"/>
    <w:rsid w:val="000B21D4"/>
    <w:rsid w:val="000B2761"/>
    <w:rsid w:val="000B3674"/>
    <w:rsid w:val="000B3B4A"/>
    <w:rsid w:val="000B449F"/>
    <w:rsid w:val="000B4A52"/>
    <w:rsid w:val="000B58FA"/>
    <w:rsid w:val="000B5DBE"/>
    <w:rsid w:val="000B75BB"/>
    <w:rsid w:val="000B7958"/>
    <w:rsid w:val="000B79BA"/>
    <w:rsid w:val="000B7A40"/>
    <w:rsid w:val="000B7FA8"/>
    <w:rsid w:val="000C02E2"/>
    <w:rsid w:val="000C1640"/>
    <w:rsid w:val="000C24FD"/>
    <w:rsid w:val="000C2959"/>
    <w:rsid w:val="000C3217"/>
    <w:rsid w:val="000C3637"/>
    <w:rsid w:val="000C3F22"/>
    <w:rsid w:val="000C4854"/>
    <w:rsid w:val="000C61D1"/>
    <w:rsid w:val="000C65F6"/>
    <w:rsid w:val="000C7246"/>
    <w:rsid w:val="000C72F6"/>
    <w:rsid w:val="000D1F47"/>
    <w:rsid w:val="000D3343"/>
    <w:rsid w:val="000D535C"/>
    <w:rsid w:val="000D68A0"/>
    <w:rsid w:val="000D6EB0"/>
    <w:rsid w:val="000D7A4D"/>
    <w:rsid w:val="000E16D4"/>
    <w:rsid w:val="000E3242"/>
    <w:rsid w:val="000E473B"/>
    <w:rsid w:val="000E4987"/>
    <w:rsid w:val="000E4E6C"/>
    <w:rsid w:val="000E506E"/>
    <w:rsid w:val="000E5285"/>
    <w:rsid w:val="000E5E1D"/>
    <w:rsid w:val="000E5EE3"/>
    <w:rsid w:val="000E6684"/>
    <w:rsid w:val="000E690C"/>
    <w:rsid w:val="000E72C3"/>
    <w:rsid w:val="000E769F"/>
    <w:rsid w:val="000F0112"/>
    <w:rsid w:val="000F04BA"/>
    <w:rsid w:val="000F06D3"/>
    <w:rsid w:val="000F0E46"/>
    <w:rsid w:val="000F1C7F"/>
    <w:rsid w:val="000F35F5"/>
    <w:rsid w:val="000F3997"/>
    <w:rsid w:val="000F70C3"/>
    <w:rsid w:val="000F7A2B"/>
    <w:rsid w:val="00100404"/>
    <w:rsid w:val="00101539"/>
    <w:rsid w:val="00104085"/>
    <w:rsid w:val="0010495D"/>
    <w:rsid w:val="001055BC"/>
    <w:rsid w:val="00105685"/>
    <w:rsid w:val="00105891"/>
    <w:rsid w:val="00105FE8"/>
    <w:rsid w:val="00113A16"/>
    <w:rsid w:val="001142BE"/>
    <w:rsid w:val="001142E8"/>
    <w:rsid w:val="00114DE6"/>
    <w:rsid w:val="001150D5"/>
    <w:rsid w:val="00116415"/>
    <w:rsid w:val="00116B3D"/>
    <w:rsid w:val="0012035D"/>
    <w:rsid w:val="00120E31"/>
    <w:rsid w:val="0012185C"/>
    <w:rsid w:val="00123352"/>
    <w:rsid w:val="00123EE2"/>
    <w:rsid w:val="001248CF"/>
    <w:rsid w:val="00124C4C"/>
    <w:rsid w:val="00125D48"/>
    <w:rsid w:val="001266CA"/>
    <w:rsid w:val="001268AC"/>
    <w:rsid w:val="00127590"/>
    <w:rsid w:val="00127A49"/>
    <w:rsid w:val="00127B80"/>
    <w:rsid w:val="00127C6C"/>
    <w:rsid w:val="001309FA"/>
    <w:rsid w:val="001319EC"/>
    <w:rsid w:val="00131BD5"/>
    <w:rsid w:val="001321BB"/>
    <w:rsid w:val="0013329A"/>
    <w:rsid w:val="001346E9"/>
    <w:rsid w:val="00135497"/>
    <w:rsid w:val="00136481"/>
    <w:rsid w:val="00136CB0"/>
    <w:rsid w:val="001403A5"/>
    <w:rsid w:val="001427D6"/>
    <w:rsid w:val="00142CC2"/>
    <w:rsid w:val="00144D8D"/>
    <w:rsid w:val="00145A82"/>
    <w:rsid w:val="0014638D"/>
    <w:rsid w:val="001465BE"/>
    <w:rsid w:val="00146DA0"/>
    <w:rsid w:val="00147A1E"/>
    <w:rsid w:val="00147EEE"/>
    <w:rsid w:val="00150B24"/>
    <w:rsid w:val="00151A48"/>
    <w:rsid w:val="00151F30"/>
    <w:rsid w:val="00151F38"/>
    <w:rsid w:val="00152C95"/>
    <w:rsid w:val="00153209"/>
    <w:rsid w:val="00153339"/>
    <w:rsid w:val="00154431"/>
    <w:rsid w:val="00154579"/>
    <w:rsid w:val="00154995"/>
    <w:rsid w:val="00154CAC"/>
    <w:rsid w:val="00155AA5"/>
    <w:rsid w:val="00155AAE"/>
    <w:rsid w:val="00155E27"/>
    <w:rsid w:val="00156FAD"/>
    <w:rsid w:val="00157865"/>
    <w:rsid w:val="00160E3F"/>
    <w:rsid w:val="001613D0"/>
    <w:rsid w:val="00161BDD"/>
    <w:rsid w:val="00162CB0"/>
    <w:rsid w:val="001635D1"/>
    <w:rsid w:val="0016435A"/>
    <w:rsid w:val="001651D4"/>
    <w:rsid w:val="001656F0"/>
    <w:rsid w:val="00165826"/>
    <w:rsid w:val="00165B9A"/>
    <w:rsid w:val="00166369"/>
    <w:rsid w:val="001708D9"/>
    <w:rsid w:val="00172164"/>
    <w:rsid w:val="001729C3"/>
    <w:rsid w:val="001733BF"/>
    <w:rsid w:val="001739BB"/>
    <w:rsid w:val="00174A6D"/>
    <w:rsid w:val="00175370"/>
    <w:rsid w:val="00181C2C"/>
    <w:rsid w:val="001827E7"/>
    <w:rsid w:val="00182C7C"/>
    <w:rsid w:val="00182CC3"/>
    <w:rsid w:val="00183853"/>
    <w:rsid w:val="001839C9"/>
    <w:rsid w:val="001851ED"/>
    <w:rsid w:val="0018582C"/>
    <w:rsid w:val="00185D64"/>
    <w:rsid w:val="00186453"/>
    <w:rsid w:val="00186B1F"/>
    <w:rsid w:val="00186BAA"/>
    <w:rsid w:val="0018792F"/>
    <w:rsid w:val="00190E0C"/>
    <w:rsid w:val="001915BB"/>
    <w:rsid w:val="00191852"/>
    <w:rsid w:val="00191BA3"/>
    <w:rsid w:val="00191F18"/>
    <w:rsid w:val="001953C6"/>
    <w:rsid w:val="00195659"/>
    <w:rsid w:val="00195F94"/>
    <w:rsid w:val="001962DC"/>
    <w:rsid w:val="00196EE9"/>
    <w:rsid w:val="00197B05"/>
    <w:rsid w:val="001A0AC1"/>
    <w:rsid w:val="001A1162"/>
    <w:rsid w:val="001A11EF"/>
    <w:rsid w:val="001A15E6"/>
    <w:rsid w:val="001A1DF9"/>
    <w:rsid w:val="001A20D6"/>
    <w:rsid w:val="001A2C07"/>
    <w:rsid w:val="001A3D09"/>
    <w:rsid w:val="001A4B3F"/>
    <w:rsid w:val="001A5379"/>
    <w:rsid w:val="001A728F"/>
    <w:rsid w:val="001A7AD3"/>
    <w:rsid w:val="001A7B2F"/>
    <w:rsid w:val="001B0C3F"/>
    <w:rsid w:val="001B356E"/>
    <w:rsid w:val="001B384A"/>
    <w:rsid w:val="001B3D74"/>
    <w:rsid w:val="001B3F78"/>
    <w:rsid w:val="001B3FED"/>
    <w:rsid w:val="001B446E"/>
    <w:rsid w:val="001B44A4"/>
    <w:rsid w:val="001B46EB"/>
    <w:rsid w:val="001B4DDD"/>
    <w:rsid w:val="001B5694"/>
    <w:rsid w:val="001B605F"/>
    <w:rsid w:val="001B77EB"/>
    <w:rsid w:val="001C066E"/>
    <w:rsid w:val="001C1895"/>
    <w:rsid w:val="001C28E2"/>
    <w:rsid w:val="001C2A7C"/>
    <w:rsid w:val="001C2AB8"/>
    <w:rsid w:val="001C38CE"/>
    <w:rsid w:val="001C415F"/>
    <w:rsid w:val="001C4855"/>
    <w:rsid w:val="001C4C4D"/>
    <w:rsid w:val="001C51C2"/>
    <w:rsid w:val="001C54BB"/>
    <w:rsid w:val="001C7788"/>
    <w:rsid w:val="001D143A"/>
    <w:rsid w:val="001D1E7A"/>
    <w:rsid w:val="001D36BC"/>
    <w:rsid w:val="001D3AD3"/>
    <w:rsid w:val="001D4283"/>
    <w:rsid w:val="001D50AC"/>
    <w:rsid w:val="001D734D"/>
    <w:rsid w:val="001D7508"/>
    <w:rsid w:val="001D7A14"/>
    <w:rsid w:val="001E03F7"/>
    <w:rsid w:val="001E0748"/>
    <w:rsid w:val="001E1830"/>
    <w:rsid w:val="001E23E0"/>
    <w:rsid w:val="001E27D0"/>
    <w:rsid w:val="001E3962"/>
    <w:rsid w:val="001E3BA1"/>
    <w:rsid w:val="001E4A84"/>
    <w:rsid w:val="001E5485"/>
    <w:rsid w:val="001E5541"/>
    <w:rsid w:val="001E5BBB"/>
    <w:rsid w:val="001E694F"/>
    <w:rsid w:val="001E7B63"/>
    <w:rsid w:val="001F0B8C"/>
    <w:rsid w:val="001F2D6E"/>
    <w:rsid w:val="001F2F91"/>
    <w:rsid w:val="001F3473"/>
    <w:rsid w:val="001F3A13"/>
    <w:rsid w:val="001F446A"/>
    <w:rsid w:val="001F4D78"/>
    <w:rsid w:val="001F51C5"/>
    <w:rsid w:val="001F5E79"/>
    <w:rsid w:val="001F6B6A"/>
    <w:rsid w:val="001F6E53"/>
    <w:rsid w:val="00200AC4"/>
    <w:rsid w:val="00201BF7"/>
    <w:rsid w:val="0020461C"/>
    <w:rsid w:val="00204A65"/>
    <w:rsid w:val="00205289"/>
    <w:rsid w:val="00205682"/>
    <w:rsid w:val="00205B47"/>
    <w:rsid w:val="00205CA2"/>
    <w:rsid w:val="00206466"/>
    <w:rsid w:val="00206EA7"/>
    <w:rsid w:val="00206FE4"/>
    <w:rsid w:val="00210447"/>
    <w:rsid w:val="00211483"/>
    <w:rsid w:val="00211D93"/>
    <w:rsid w:val="00211E5C"/>
    <w:rsid w:val="002127AF"/>
    <w:rsid w:val="00212BCB"/>
    <w:rsid w:val="00213374"/>
    <w:rsid w:val="00215160"/>
    <w:rsid w:val="00215384"/>
    <w:rsid w:val="00215CB3"/>
    <w:rsid w:val="00215DF9"/>
    <w:rsid w:val="002160BA"/>
    <w:rsid w:val="0021689A"/>
    <w:rsid w:val="00216CC1"/>
    <w:rsid w:val="00217A83"/>
    <w:rsid w:val="00217EE3"/>
    <w:rsid w:val="00217F6B"/>
    <w:rsid w:val="002204B3"/>
    <w:rsid w:val="002206DB"/>
    <w:rsid w:val="00220E68"/>
    <w:rsid w:val="002211AB"/>
    <w:rsid w:val="0022192B"/>
    <w:rsid w:val="00222BC6"/>
    <w:rsid w:val="00223A14"/>
    <w:rsid w:val="00224A22"/>
    <w:rsid w:val="00225C4E"/>
    <w:rsid w:val="00226CD2"/>
    <w:rsid w:val="0022751B"/>
    <w:rsid w:val="00232662"/>
    <w:rsid w:val="002332B9"/>
    <w:rsid w:val="002332BA"/>
    <w:rsid w:val="00233CA3"/>
    <w:rsid w:val="00235C43"/>
    <w:rsid w:val="00235C72"/>
    <w:rsid w:val="00237A20"/>
    <w:rsid w:val="0024012C"/>
    <w:rsid w:val="002403FC"/>
    <w:rsid w:val="0024137A"/>
    <w:rsid w:val="0024141E"/>
    <w:rsid w:val="00241B02"/>
    <w:rsid w:val="00241D75"/>
    <w:rsid w:val="00241D9A"/>
    <w:rsid w:val="00241E02"/>
    <w:rsid w:val="0024237E"/>
    <w:rsid w:val="00242A19"/>
    <w:rsid w:val="0024333F"/>
    <w:rsid w:val="0024495E"/>
    <w:rsid w:val="002454BD"/>
    <w:rsid w:val="00245ABB"/>
    <w:rsid w:val="00245CBD"/>
    <w:rsid w:val="00246E15"/>
    <w:rsid w:val="00247919"/>
    <w:rsid w:val="0025023A"/>
    <w:rsid w:val="00250837"/>
    <w:rsid w:val="00250A97"/>
    <w:rsid w:val="00250E24"/>
    <w:rsid w:val="00251649"/>
    <w:rsid w:val="00251BE9"/>
    <w:rsid w:val="00252403"/>
    <w:rsid w:val="00252502"/>
    <w:rsid w:val="0025356E"/>
    <w:rsid w:val="00253C20"/>
    <w:rsid w:val="002558A2"/>
    <w:rsid w:val="0025680E"/>
    <w:rsid w:val="00257369"/>
    <w:rsid w:val="00260908"/>
    <w:rsid w:val="00261179"/>
    <w:rsid w:val="002612AE"/>
    <w:rsid w:val="002614C3"/>
    <w:rsid w:val="002625F6"/>
    <w:rsid w:val="00262DD8"/>
    <w:rsid w:val="00262E78"/>
    <w:rsid w:val="002636E2"/>
    <w:rsid w:val="00263B28"/>
    <w:rsid w:val="002643D0"/>
    <w:rsid w:val="00264B37"/>
    <w:rsid w:val="00264DC5"/>
    <w:rsid w:val="00265FBF"/>
    <w:rsid w:val="002662D0"/>
    <w:rsid w:val="00266C85"/>
    <w:rsid w:val="002671C9"/>
    <w:rsid w:val="00267C85"/>
    <w:rsid w:val="00270319"/>
    <w:rsid w:val="002705CA"/>
    <w:rsid w:val="00270975"/>
    <w:rsid w:val="00270A28"/>
    <w:rsid w:val="00273FEB"/>
    <w:rsid w:val="002741D7"/>
    <w:rsid w:val="00274658"/>
    <w:rsid w:val="00276895"/>
    <w:rsid w:val="0027724A"/>
    <w:rsid w:val="00277646"/>
    <w:rsid w:val="00280432"/>
    <w:rsid w:val="002818B8"/>
    <w:rsid w:val="00281D20"/>
    <w:rsid w:val="002837EA"/>
    <w:rsid w:val="002838DC"/>
    <w:rsid w:val="00283928"/>
    <w:rsid w:val="002845E1"/>
    <w:rsid w:val="002850CA"/>
    <w:rsid w:val="00285105"/>
    <w:rsid w:val="00285485"/>
    <w:rsid w:val="0028786B"/>
    <w:rsid w:val="002902D6"/>
    <w:rsid w:val="00290E92"/>
    <w:rsid w:val="0029195B"/>
    <w:rsid w:val="0029208B"/>
    <w:rsid w:val="00292AE1"/>
    <w:rsid w:val="00292DB0"/>
    <w:rsid w:val="002934D0"/>
    <w:rsid w:val="002938B1"/>
    <w:rsid w:val="00293987"/>
    <w:rsid w:val="002944D2"/>
    <w:rsid w:val="0029469A"/>
    <w:rsid w:val="00295BB9"/>
    <w:rsid w:val="002965FC"/>
    <w:rsid w:val="00296FC6"/>
    <w:rsid w:val="0029779E"/>
    <w:rsid w:val="002A14FC"/>
    <w:rsid w:val="002A1863"/>
    <w:rsid w:val="002A263B"/>
    <w:rsid w:val="002A2C70"/>
    <w:rsid w:val="002A4125"/>
    <w:rsid w:val="002A4A9A"/>
    <w:rsid w:val="002A63F8"/>
    <w:rsid w:val="002A65AD"/>
    <w:rsid w:val="002A6B84"/>
    <w:rsid w:val="002A6C57"/>
    <w:rsid w:val="002A7DF7"/>
    <w:rsid w:val="002B077C"/>
    <w:rsid w:val="002B0D59"/>
    <w:rsid w:val="002B10DE"/>
    <w:rsid w:val="002B12D0"/>
    <w:rsid w:val="002B1308"/>
    <w:rsid w:val="002B18BF"/>
    <w:rsid w:val="002B2949"/>
    <w:rsid w:val="002B36B3"/>
    <w:rsid w:val="002B4552"/>
    <w:rsid w:val="002B4DEA"/>
    <w:rsid w:val="002B50A3"/>
    <w:rsid w:val="002B5D9A"/>
    <w:rsid w:val="002B6430"/>
    <w:rsid w:val="002B6DF9"/>
    <w:rsid w:val="002B6E81"/>
    <w:rsid w:val="002B77E4"/>
    <w:rsid w:val="002C1ED4"/>
    <w:rsid w:val="002C1F9C"/>
    <w:rsid w:val="002C2C95"/>
    <w:rsid w:val="002C40AE"/>
    <w:rsid w:val="002C49D5"/>
    <w:rsid w:val="002C57BB"/>
    <w:rsid w:val="002C59EA"/>
    <w:rsid w:val="002C664E"/>
    <w:rsid w:val="002C67AB"/>
    <w:rsid w:val="002C67D0"/>
    <w:rsid w:val="002C6FDC"/>
    <w:rsid w:val="002C7276"/>
    <w:rsid w:val="002C7D38"/>
    <w:rsid w:val="002C7E6D"/>
    <w:rsid w:val="002D0E60"/>
    <w:rsid w:val="002D147B"/>
    <w:rsid w:val="002D1C0F"/>
    <w:rsid w:val="002D305D"/>
    <w:rsid w:val="002D3849"/>
    <w:rsid w:val="002D5139"/>
    <w:rsid w:val="002D584E"/>
    <w:rsid w:val="002D5E55"/>
    <w:rsid w:val="002D78AF"/>
    <w:rsid w:val="002E08C8"/>
    <w:rsid w:val="002E1354"/>
    <w:rsid w:val="002E18AD"/>
    <w:rsid w:val="002E43D1"/>
    <w:rsid w:val="002E4DE0"/>
    <w:rsid w:val="002E63C6"/>
    <w:rsid w:val="002E6EF3"/>
    <w:rsid w:val="002E70FF"/>
    <w:rsid w:val="002E761C"/>
    <w:rsid w:val="002E77E0"/>
    <w:rsid w:val="002F10A9"/>
    <w:rsid w:val="002F1E37"/>
    <w:rsid w:val="002F3F8B"/>
    <w:rsid w:val="002F48C5"/>
    <w:rsid w:val="002F4B7C"/>
    <w:rsid w:val="002F5427"/>
    <w:rsid w:val="002F7477"/>
    <w:rsid w:val="002F7EF5"/>
    <w:rsid w:val="00301CD2"/>
    <w:rsid w:val="003024D9"/>
    <w:rsid w:val="00302F01"/>
    <w:rsid w:val="00304545"/>
    <w:rsid w:val="00305173"/>
    <w:rsid w:val="00306012"/>
    <w:rsid w:val="00306082"/>
    <w:rsid w:val="003060DA"/>
    <w:rsid w:val="003066EA"/>
    <w:rsid w:val="0030703C"/>
    <w:rsid w:val="00307927"/>
    <w:rsid w:val="00307AA1"/>
    <w:rsid w:val="003120F7"/>
    <w:rsid w:val="00313C9F"/>
    <w:rsid w:val="00313D6F"/>
    <w:rsid w:val="0031454B"/>
    <w:rsid w:val="003148A4"/>
    <w:rsid w:val="00314A83"/>
    <w:rsid w:val="00314CD8"/>
    <w:rsid w:val="003173A6"/>
    <w:rsid w:val="003200F0"/>
    <w:rsid w:val="00320993"/>
    <w:rsid w:val="00320EB6"/>
    <w:rsid w:val="00320F20"/>
    <w:rsid w:val="00321107"/>
    <w:rsid w:val="00321686"/>
    <w:rsid w:val="003226CA"/>
    <w:rsid w:val="00322735"/>
    <w:rsid w:val="003236F1"/>
    <w:rsid w:val="00324B0E"/>
    <w:rsid w:val="00324B8B"/>
    <w:rsid w:val="00324E45"/>
    <w:rsid w:val="003250AA"/>
    <w:rsid w:val="00326E8B"/>
    <w:rsid w:val="00327BC7"/>
    <w:rsid w:val="0033088F"/>
    <w:rsid w:val="00330E61"/>
    <w:rsid w:val="00331A81"/>
    <w:rsid w:val="00332C5E"/>
    <w:rsid w:val="003331BB"/>
    <w:rsid w:val="003334B2"/>
    <w:rsid w:val="003355F0"/>
    <w:rsid w:val="0033583F"/>
    <w:rsid w:val="0033722D"/>
    <w:rsid w:val="00337C42"/>
    <w:rsid w:val="003421B8"/>
    <w:rsid w:val="003422AE"/>
    <w:rsid w:val="0034386F"/>
    <w:rsid w:val="003439ED"/>
    <w:rsid w:val="00343C96"/>
    <w:rsid w:val="00344D24"/>
    <w:rsid w:val="0034711A"/>
    <w:rsid w:val="00347401"/>
    <w:rsid w:val="00347858"/>
    <w:rsid w:val="003479A8"/>
    <w:rsid w:val="00351FC5"/>
    <w:rsid w:val="00352DD8"/>
    <w:rsid w:val="00353B0B"/>
    <w:rsid w:val="00353CD0"/>
    <w:rsid w:val="0035483E"/>
    <w:rsid w:val="00354D6A"/>
    <w:rsid w:val="00355DA3"/>
    <w:rsid w:val="00356B4D"/>
    <w:rsid w:val="00357649"/>
    <w:rsid w:val="003604EE"/>
    <w:rsid w:val="00360A87"/>
    <w:rsid w:val="00361567"/>
    <w:rsid w:val="00362ACF"/>
    <w:rsid w:val="00363E93"/>
    <w:rsid w:val="00364FF6"/>
    <w:rsid w:val="0036571F"/>
    <w:rsid w:val="00365AD4"/>
    <w:rsid w:val="00366C80"/>
    <w:rsid w:val="00370B37"/>
    <w:rsid w:val="00371409"/>
    <w:rsid w:val="00372547"/>
    <w:rsid w:val="003737AB"/>
    <w:rsid w:val="00374FF9"/>
    <w:rsid w:val="003755CD"/>
    <w:rsid w:val="0037573C"/>
    <w:rsid w:val="0037672C"/>
    <w:rsid w:val="00376C33"/>
    <w:rsid w:val="00376F12"/>
    <w:rsid w:val="00380F65"/>
    <w:rsid w:val="00380FD6"/>
    <w:rsid w:val="003816C7"/>
    <w:rsid w:val="0038179F"/>
    <w:rsid w:val="00383535"/>
    <w:rsid w:val="003835B3"/>
    <w:rsid w:val="00383D44"/>
    <w:rsid w:val="00385347"/>
    <w:rsid w:val="00386EA3"/>
    <w:rsid w:val="00387825"/>
    <w:rsid w:val="00390389"/>
    <w:rsid w:val="00392BC0"/>
    <w:rsid w:val="00392F46"/>
    <w:rsid w:val="0039328D"/>
    <w:rsid w:val="00394078"/>
    <w:rsid w:val="00394211"/>
    <w:rsid w:val="003A05EE"/>
    <w:rsid w:val="003A0D5A"/>
    <w:rsid w:val="003A14B7"/>
    <w:rsid w:val="003A23D6"/>
    <w:rsid w:val="003A2D73"/>
    <w:rsid w:val="003A2DF4"/>
    <w:rsid w:val="003A37DD"/>
    <w:rsid w:val="003A4B9F"/>
    <w:rsid w:val="003A5682"/>
    <w:rsid w:val="003A706E"/>
    <w:rsid w:val="003A73B2"/>
    <w:rsid w:val="003A781E"/>
    <w:rsid w:val="003B0174"/>
    <w:rsid w:val="003B0EDF"/>
    <w:rsid w:val="003B1CD2"/>
    <w:rsid w:val="003B31A2"/>
    <w:rsid w:val="003B3212"/>
    <w:rsid w:val="003B42E3"/>
    <w:rsid w:val="003B4A47"/>
    <w:rsid w:val="003B4A90"/>
    <w:rsid w:val="003B4D23"/>
    <w:rsid w:val="003B615E"/>
    <w:rsid w:val="003B7599"/>
    <w:rsid w:val="003B7781"/>
    <w:rsid w:val="003B7A68"/>
    <w:rsid w:val="003B7D59"/>
    <w:rsid w:val="003B7E4A"/>
    <w:rsid w:val="003B7F3E"/>
    <w:rsid w:val="003C03FD"/>
    <w:rsid w:val="003C0EFE"/>
    <w:rsid w:val="003C1023"/>
    <w:rsid w:val="003C22E8"/>
    <w:rsid w:val="003C2A62"/>
    <w:rsid w:val="003C30B6"/>
    <w:rsid w:val="003C4098"/>
    <w:rsid w:val="003C68A7"/>
    <w:rsid w:val="003C73D4"/>
    <w:rsid w:val="003D1D64"/>
    <w:rsid w:val="003D2183"/>
    <w:rsid w:val="003D287A"/>
    <w:rsid w:val="003D31F5"/>
    <w:rsid w:val="003D346F"/>
    <w:rsid w:val="003D3927"/>
    <w:rsid w:val="003D3CF3"/>
    <w:rsid w:val="003D3F59"/>
    <w:rsid w:val="003D48A8"/>
    <w:rsid w:val="003D4908"/>
    <w:rsid w:val="003D4D10"/>
    <w:rsid w:val="003D54A2"/>
    <w:rsid w:val="003D56EF"/>
    <w:rsid w:val="003D70A3"/>
    <w:rsid w:val="003E0196"/>
    <w:rsid w:val="003E0890"/>
    <w:rsid w:val="003E1BED"/>
    <w:rsid w:val="003E3E7F"/>
    <w:rsid w:val="003E42E0"/>
    <w:rsid w:val="003E48D7"/>
    <w:rsid w:val="003E5915"/>
    <w:rsid w:val="003E6C96"/>
    <w:rsid w:val="003F2961"/>
    <w:rsid w:val="003F2B21"/>
    <w:rsid w:val="003F52D7"/>
    <w:rsid w:val="003F5A30"/>
    <w:rsid w:val="003F5C86"/>
    <w:rsid w:val="003F6966"/>
    <w:rsid w:val="003F6C9B"/>
    <w:rsid w:val="003F76D4"/>
    <w:rsid w:val="003F7D4A"/>
    <w:rsid w:val="00400F9A"/>
    <w:rsid w:val="00401540"/>
    <w:rsid w:val="004020B1"/>
    <w:rsid w:val="004032C2"/>
    <w:rsid w:val="0040341C"/>
    <w:rsid w:val="00404FF3"/>
    <w:rsid w:val="00405401"/>
    <w:rsid w:val="00405D92"/>
    <w:rsid w:val="00407256"/>
    <w:rsid w:val="00410A0B"/>
    <w:rsid w:val="00410D4A"/>
    <w:rsid w:val="00411118"/>
    <w:rsid w:val="0041141C"/>
    <w:rsid w:val="00412524"/>
    <w:rsid w:val="00413254"/>
    <w:rsid w:val="00413AA6"/>
    <w:rsid w:val="00413BCE"/>
    <w:rsid w:val="00414AC1"/>
    <w:rsid w:val="00415669"/>
    <w:rsid w:val="004159E8"/>
    <w:rsid w:val="004164B1"/>
    <w:rsid w:val="00417BE1"/>
    <w:rsid w:val="0042024C"/>
    <w:rsid w:val="00420402"/>
    <w:rsid w:val="00420EED"/>
    <w:rsid w:val="00421988"/>
    <w:rsid w:val="00423832"/>
    <w:rsid w:val="004240B9"/>
    <w:rsid w:val="004249E7"/>
    <w:rsid w:val="00424AA1"/>
    <w:rsid w:val="00424BFA"/>
    <w:rsid w:val="00424D61"/>
    <w:rsid w:val="00425509"/>
    <w:rsid w:val="00425E65"/>
    <w:rsid w:val="00426749"/>
    <w:rsid w:val="00426993"/>
    <w:rsid w:val="00426AAB"/>
    <w:rsid w:val="00426BAB"/>
    <w:rsid w:val="00426CED"/>
    <w:rsid w:val="0042726E"/>
    <w:rsid w:val="00427730"/>
    <w:rsid w:val="004302D2"/>
    <w:rsid w:val="0043032C"/>
    <w:rsid w:val="0043128C"/>
    <w:rsid w:val="00431FC5"/>
    <w:rsid w:val="004323EA"/>
    <w:rsid w:val="0043323A"/>
    <w:rsid w:val="00433405"/>
    <w:rsid w:val="00434D8C"/>
    <w:rsid w:val="0043506E"/>
    <w:rsid w:val="004356E9"/>
    <w:rsid w:val="00435C2D"/>
    <w:rsid w:val="004366E2"/>
    <w:rsid w:val="00436CC7"/>
    <w:rsid w:val="00436FA0"/>
    <w:rsid w:val="004370D5"/>
    <w:rsid w:val="0043722C"/>
    <w:rsid w:val="00440970"/>
    <w:rsid w:val="00441C8A"/>
    <w:rsid w:val="004428F5"/>
    <w:rsid w:val="00442AAE"/>
    <w:rsid w:val="00442DD6"/>
    <w:rsid w:val="00442E95"/>
    <w:rsid w:val="004432CE"/>
    <w:rsid w:val="00444163"/>
    <w:rsid w:val="004443B7"/>
    <w:rsid w:val="0044483F"/>
    <w:rsid w:val="00445063"/>
    <w:rsid w:val="004453AF"/>
    <w:rsid w:val="0044560B"/>
    <w:rsid w:val="004462FB"/>
    <w:rsid w:val="00446442"/>
    <w:rsid w:val="004467DB"/>
    <w:rsid w:val="00451A2A"/>
    <w:rsid w:val="00452267"/>
    <w:rsid w:val="00452CB8"/>
    <w:rsid w:val="0045382E"/>
    <w:rsid w:val="00453B93"/>
    <w:rsid w:val="0045458B"/>
    <w:rsid w:val="00454787"/>
    <w:rsid w:val="00454A82"/>
    <w:rsid w:val="00454C8E"/>
    <w:rsid w:val="00454F22"/>
    <w:rsid w:val="00455060"/>
    <w:rsid w:val="00455485"/>
    <w:rsid w:val="004564AC"/>
    <w:rsid w:val="00456537"/>
    <w:rsid w:val="004575FA"/>
    <w:rsid w:val="0046051A"/>
    <w:rsid w:val="00460783"/>
    <w:rsid w:val="00461095"/>
    <w:rsid w:val="004610E0"/>
    <w:rsid w:val="00461371"/>
    <w:rsid w:val="00461D84"/>
    <w:rsid w:val="0046321D"/>
    <w:rsid w:val="004638A0"/>
    <w:rsid w:val="00463A47"/>
    <w:rsid w:val="00463B04"/>
    <w:rsid w:val="00465ED2"/>
    <w:rsid w:val="004660D0"/>
    <w:rsid w:val="00466C9F"/>
    <w:rsid w:val="00467485"/>
    <w:rsid w:val="00467705"/>
    <w:rsid w:val="00467E73"/>
    <w:rsid w:val="004709F4"/>
    <w:rsid w:val="00470C56"/>
    <w:rsid w:val="004721F6"/>
    <w:rsid w:val="004729DB"/>
    <w:rsid w:val="0047341B"/>
    <w:rsid w:val="0047601F"/>
    <w:rsid w:val="0047633D"/>
    <w:rsid w:val="00476504"/>
    <w:rsid w:val="004767AD"/>
    <w:rsid w:val="00477218"/>
    <w:rsid w:val="00480791"/>
    <w:rsid w:val="0048162B"/>
    <w:rsid w:val="0048201E"/>
    <w:rsid w:val="00482206"/>
    <w:rsid w:val="00484B1F"/>
    <w:rsid w:val="0048507B"/>
    <w:rsid w:val="0048531E"/>
    <w:rsid w:val="0048554F"/>
    <w:rsid w:val="0048683E"/>
    <w:rsid w:val="0048704E"/>
    <w:rsid w:val="004914A0"/>
    <w:rsid w:val="0049398F"/>
    <w:rsid w:val="00493DA8"/>
    <w:rsid w:val="00494C92"/>
    <w:rsid w:val="00495807"/>
    <w:rsid w:val="00496033"/>
    <w:rsid w:val="00497C30"/>
    <w:rsid w:val="004A01A8"/>
    <w:rsid w:val="004A1053"/>
    <w:rsid w:val="004A2347"/>
    <w:rsid w:val="004A3031"/>
    <w:rsid w:val="004A3112"/>
    <w:rsid w:val="004A3142"/>
    <w:rsid w:val="004A3B98"/>
    <w:rsid w:val="004A44BE"/>
    <w:rsid w:val="004A4BD2"/>
    <w:rsid w:val="004A4E0C"/>
    <w:rsid w:val="004A4E9D"/>
    <w:rsid w:val="004A5223"/>
    <w:rsid w:val="004A53B2"/>
    <w:rsid w:val="004A56AD"/>
    <w:rsid w:val="004A7886"/>
    <w:rsid w:val="004A7E83"/>
    <w:rsid w:val="004B037B"/>
    <w:rsid w:val="004B0918"/>
    <w:rsid w:val="004B197A"/>
    <w:rsid w:val="004B4537"/>
    <w:rsid w:val="004B4763"/>
    <w:rsid w:val="004B4EF3"/>
    <w:rsid w:val="004B4F96"/>
    <w:rsid w:val="004B4FB2"/>
    <w:rsid w:val="004B7CFD"/>
    <w:rsid w:val="004C0FCB"/>
    <w:rsid w:val="004C1FCE"/>
    <w:rsid w:val="004C2A38"/>
    <w:rsid w:val="004C3089"/>
    <w:rsid w:val="004C30F6"/>
    <w:rsid w:val="004C3B6A"/>
    <w:rsid w:val="004C3D5D"/>
    <w:rsid w:val="004C43E1"/>
    <w:rsid w:val="004C4672"/>
    <w:rsid w:val="004C4B4D"/>
    <w:rsid w:val="004C4FD2"/>
    <w:rsid w:val="004D0BBE"/>
    <w:rsid w:val="004D1816"/>
    <w:rsid w:val="004D1B07"/>
    <w:rsid w:val="004D2790"/>
    <w:rsid w:val="004D320B"/>
    <w:rsid w:val="004D373D"/>
    <w:rsid w:val="004D3A41"/>
    <w:rsid w:val="004D3B31"/>
    <w:rsid w:val="004D3B9D"/>
    <w:rsid w:val="004D4BEA"/>
    <w:rsid w:val="004D72C1"/>
    <w:rsid w:val="004E08EA"/>
    <w:rsid w:val="004E0C52"/>
    <w:rsid w:val="004E0DBF"/>
    <w:rsid w:val="004E1FC1"/>
    <w:rsid w:val="004E24E9"/>
    <w:rsid w:val="004E2746"/>
    <w:rsid w:val="004E29AC"/>
    <w:rsid w:val="004E2B97"/>
    <w:rsid w:val="004E3770"/>
    <w:rsid w:val="004E4521"/>
    <w:rsid w:val="004E5083"/>
    <w:rsid w:val="004E6413"/>
    <w:rsid w:val="004E79A3"/>
    <w:rsid w:val="004F090A"/>
    <w:rsid w:val="004F1984"/>
    <w:rsid w:val="004F2808"/>
    <w:rsid w:val="004F2CA2"/>
    <w:rsid w:val="004F321B"/>
    <w:rsid w:val="004F467F"/>
    <w:rsid w:val="004F54FC"/>
    <w:rsid w:val="004F5901"/>
    <w:rsid w:val="004F676D"/>
    <w:rsid w:val="004F6DA9"/>
    <w:rsid w:val="004F7182"/>
    <w:rsid w:val="004F7D7F"/>
    <w:rsid w:val="004F7E47"/>
    <w:rsid w:val="005000F4"/>
    <w:rsid w:val="00500A9B"/>
    <w:rsid w:val="00501213"/>
    <w:rsid w:val="00502010"/>
    <w:rsid w:val="00502109"/>
    <w:rsid w:val="00502208"/>
    <w:rsid w:val="005049C4"/>
    <w:rsid w:val="00504EDC"/>
    <w:rsid w:val="00505818"/>
    <w:rsid w:val="005065D8"/>
    <w:rsid w:val="00507546"/>
    <w:rsid w:val="00507845"/>
    <w:rsid w:val="00510E6D"/>
    <w:rsid w:val="0051340E"/>
    <w:rsid w:val="00513E1C"/>
    <w:rsid w:val="00515320"/>
    <w:rsid w:val="00515B0E"/>
    <w:rsid w:val="00515C47"/>
    <w:rsid w:val="00517029"/>
    <w:rsid w:val="00517083"/>
    <w:rsid w:val="00522E80"/>
    <w:rsid w:val="005234A1"/>
    <w:rsid w:val="00524E73"/>
    <w:rsid w:val="00530346"/>
    <w:rsid w:val="0053038A"/>
    <w:rsid w:val="00532F9D"/>
    <w:rsid w:val="00533CF9"/>
    <w:rsid w:val="00534B84"/>
    <w:rsid w:val="00535690"/>
    <w:rsid w:val="00535EE3"/>
    <w:rsid w:val="0053640E"/>
    <w:rsid w:val="005366D6"/>
    <w:rsid w:val="0053674E"/>
    <w:rsid w:val="005374A6"/>
    <w:rsid w:val="005374B7"/>
    <w:rsid w:val="00541014"/>
    <w:rsid w:val="00541762"/>
    <w:rsid w:val="00543EE0"/>
    <w:rsid w:val="00544297"/>
    <w:rsid w:val="00544C03"/>
    <w:rsid w:val="00545501"/>
    <w:rsid w:val="00546847"/>
    <w:rsid w:val="005472C8"/>
    <w:rsid w:val="00547657"/>
    <w:rsid w:val="00547ADB"/>
    <w:rsid w:val="005518BB"/>
    <w:rsid w:val="00552543"/>
    <w:rsid w:val="00552A7A"/>
    <w:rsid w:val="00553AA7"/>
    <w:rsid w:val="00554C5F"/>
    <w:rsid w:val="00554D8B"/>
    <w:rsid w:val="00555A53"/>
    <w:rsid w:val="00555C03"/>
    <w:rsid w:val="00556043"/>
    <w:rsid w:val="00556CBA"/>
    <w:rsid w:val="00557407"/>
    <w:rsid w:val="00557D65"/>
    <w:rsid w:val="00560032"/>
    <w:rsid w:val="0056042D"/>
    <w:rsid w:val="0056093E"/>
    <w:rsid w:val="0056138D"/>
    <w:rsid w:val="0056358F"/>
    <w:rsid w:val="00563EF7"/>
    <w:rsid w:val="00565B47"/>
    <w:rsid w:val="00565DFA"/>
    <w:rsid w:val="005665E7"/>
    <w:rsid w:val="0056795C"/>
    <w:rsid w:val="0057026A"/>
    <w:rsid w:val="00570A20"/>
    <w:rsid w:val="00570D64"/>
    <w:rsid w:val="00573978"/>
    <w:rsid w:val="00574AED"/>
    <w:rsid w:val="00575A0A"/>
    <w:rsid w:val="00576232"/>
    <w:rsid w:val="00580769"/>
    <w:rsid w:val="005813AC"/>
    <w:rsid w:val="00581AB8"/>
    <w:rsid w:val="00581E69"/>
    <w:rsid w:val="00582D35"/>
    <w:rsid w:val="00583622"/>
    <w:rsid w:val="005843E3"/>
    <w:rsid w:val="005856C9"/>
    <w:rsid w:val="00585B02"/>
    <w:rsid w:val="00587206"/>
    <w:rsid w:val="00587355"/>
    <w:rsid w:val="00590815"/>
    <w:rsid w:val="00591214"/>
    <w:rsid w:val="00592493"/>
    <w:rsid w:val="005925BE"/>
    <w:rsid w:val="00592AB1"/>
    <w:rsid w:val="00593174"/>
    <w:rsid w:val="00594A95"/>
    <w:rsid w:val="00594C14"/>
    <w:rsid w:val="00595F34"/>
    <w:rsid w:val="00595F36"/>
    <w:rsid w:val="00596089"/>
    <w:rsid w:val="00596104"/>
    <w:rsid w:val="0059646E"/>
    <w:rsid w:val="00596FF6"/>
    <w:rsid w:val="0059741D"/>
    <w:rsid w:val="00597BAF"/>
    <w:rsid w:val="005A29BA"/>
    <w:rsid w:val="005A2A09"/>
    <w:rsid w:val="005A2BC5"/>
    <w:rsid w:val="005A3556"/>
    <w:rsid w:val="005A4C65"/>
    <w:rsid w:val="005A540D"/>
    <w:rsid w:val="005A5611"/>
    <w:rsid w:val="005A57D6"/>
    <w:rsid w:val="005A5945"/>
    <w:rsid w:val="005A6671"/>
    <w:rsid w:val="005A7003"/>
    <w:rsid w:val="005A7DB6"/>
    <w:rsid w:val="005B0B5A"/>
    <w:rsid w:val="005B2C8B"/>
    <w:rsid w:val="005B2D22"/>
    <w:rsid w:val="005B2EB0"/>
    <w:rsid w:val="005B321C"/>
    <w:rsid w:val="005B41DD"/>
    <w:rsid w:val="005B5155"/>
    <w:rsid w:val="005B6267"/>
    <w:rsid w:val="005B6B84"/>
    <w:rsid w:val="005B7BD9"/>
    <w:rsid w:val="005C00E9"/>
    <w:rsid w:val="005C0383"/>
    <w:rsid w:val="005C0520"/>
    <w:rsid w:val="005C0FD8"/>
    <w:rsid w:val="005C1356"/>
    <w:rsid w:val="005C1856"/>
    <w:rsid w:val="005C2006"/>
    <w:rsid w:val="005C2224"/>
    <w:rsid w:val="005C2E1A"/>
    <w:rsid w:val="005C3137"/>
    <w:rsid w:val="005C3503"/>
    <w:rsid w:val="005C3D85"/>
    <w:rsid w:val="005C3DCC"/>
    <w:rsid w:val="005C5099"/>
    <w:rsid w:val="005C541D"/>
    <w:rsid w:val="005C7FA7"/>
    <w:rsid w:val="005D1560"/>
    <w:rsid w:val="005D1B9B"/>
    <w:rsid w:val="005D1CBF"/>
    <w:rsid w:val="005D25EA"/>
    <w:rsid w:val="005D2A3E"/>
    <w:rsid w:val="005D2C67"/>
    <w:rsid w:val="005D2CEB"/>
    <w:rsid w:val="005D41A4"/>
    <w:rsid w:val="005D50F1"/>
    <w:rsid w:val="005D5D80"/>
    <w:rsid w:val="005D643B"/>
    <w:rsid w:val="005D652B"/>
    <w:rsid w:val="005D6D19"/>
    <w:rsid w:val="005D6D37"/>
    <w:rsid w:val="005D79D8"/>
    <w:rsid w:val="005D7A68"/>
    <w:rsid w:val="005E23D9"/>
    <w:rsid w:val="005E2CC2"/>
    <w:rsid w:val="005E30B2"/>
    <w:rsid w:val="005E3374"/>
    <w:rsid w:val="005E39D1"/>
    <w:rsid w:val="005E4345"/>
    <w:rsid w:val="005E5432"/>
    <w:rsid w:val="005E58EE"/>
    <w:rsid w:val="005E5B32"/>
    <w:rsid w:val="005E6D7B"/>
    <w:rsid w:val="005E6ECB"/>
    <w:rsid w:val="005F0DC4"/>
    <w:rsid w:val="005F1E9E"/>
    <w:rsid w:val="005F2F64"/>
    <w:rsid w:val="005F3A88"/>
    <w:rsid w:val="005F4314"/>
    <w:rsid w:val="005F492C"/>
    <w:rsid w:val="006009FC"/>
    <w:rsid w:val="00600E52"/>
    <w:rsid w:val="0060152E"/>
    <w:rsid w:val="0060263D"/>
    <w:rsid w:val="00602958"/>
    <w:rsid w:val="00602C2E"/>
    <w:rsid w:val="00602F1C"/>
    <w:rsid w:val="00602FFB"/>
    <w:rsid w:val="0060337F"/>
    <w:rsid w:val="00604246"/>
    <w:rsid w:val="0060496C"/>
    <w:rsid w:val="00605D85"/>
    <w:rsid w:val="00610254"/>
    <w:rsid w:val="00610A02"/>
    <w:rsid w:val="0061153D"/>
    <w:rsid w:val="00611630"/>
    <w:rsid w:val="006119E7"/>
    <w:rsid w:val="00611C47"/>
    <w:rsid w:val="006123FA"/>
    <w:rsid w:val="00612B00"/>
    <w:rsid w:val="00612E5F"/>
    <w:rsid w:val="00613279"/>
    <w:rsid w:val="0061386D"/>
    <w:rsid w:val="0061392B"/>
    <w:rsid w:val="00615922"/>
    <w:rsid w:val="00620B40"/>
    <w:rsid w:val="00620E2A"/>
    <w:rsid w:val="00621615"/>
    <w:rsid w:val="00621A18"/>
    <w:rsid w:val="0062255F"/>
    <w:rsid w:val="00622A51"/>
    <w:rsid w:val="00622D1D"/>
    <w:rsid w:val="00623244"/>
    <w:rsid w:val="00625C07"/>
    <w:rsid w:val="00625C19"/>
    <w:rsid w:val="00625DF4"/>
    <w:rsid w:val="00626127"/>
    <w:rsid w:val="00626819"/>
    <w:rsid w:val="00630278"/>
    <w:rsid w:val="00630452"/>
    <w:rsid w:val="006308F7"/>
    <w:rsid w:val="00630F59"/>
    <w:rsid w:val="00631BDE"/>
    <w:rsid w:val="00631E66"/>
    <w:rsid w:val="006320C8"/>
    <w:rsid w:val="00635258"/>
    <w:rsid w:val="00635C08"/>
    <w:rsid w:val="00635FCA"/>
    <w:rsid w:val="00636928"/>
    <w:rsid w:val="00636BE0"/>
    <w:rsid w:val="0063702F"/>
    <w:rsid w:val="0064123A"/>
    <w:rsid w:val="0064171F"/>
    <w:rsid w:val="006418E2"/>
    <w:rsid w:val="00642042"/>
    <w:rsid w:val="006423A6"/>
    <w:rsid w:val="00642ACC"/>
    <w:rsid w:val="0064347B"/>
    <w:rsid w:val="006436A4"/>
    <w:rsid w:val="00643C83"/>
    <w:rsid w:val="00644183"/>
    <w:rsid w:val="006445F5"/>
    <w:rsid w:val="00645B9F"/>
    <w:rsid w:val="006461B6"/>
    <w:rsid w:val="00646249"/>
    <w:rsid w:val="00651D78"/>
    <w:rsid w:val="006527A2"/>
    <w:rsid w:val="00653B22"/>
    <w:rsid w:val="0065412E"/>
    <w:rsid w:val="006545F7"/>
    <w:rsid w:val="00655105"/>
    <w:rsid w:val="006556EC"/>
    <w:rsid w:val="00655879"/>
    <w:rsid w:val="00656329"/>
    <w:rsid w:val="00657E39"/>
    <w:rsid w:val="00660F5F"/>
    <w:rsid w:val="006613E7"/>
    <w:rsid w:val="0066162C"/>
    <w:rsid w:val="006637ED"/>
    <w:rsid w:val="00663EBE"/>
    <w:rsid w:val="00664CC2"/>
    <w:rsid w:val="0066697B"/>
    <w:rsid w:val="00667177"/>
    <w:rsid w:val="00667798"/>
    <w:rsid w:val="00670F4B"/>
    <w:rsid w:val="00672D11"/>
    <w:rsid w:val="00672E3C"/>
    <w:rsid w:val="0067393C"/>
    <w:rsid w:val="00673DB3"/>
    <w:rsid w:val="0067470E"/>
    <w:rsid w:val="0067509D"/>
    <w:rsid w:val="006771A4"/>
    <w:rsid w:val="00677B83"/>
    <w:rsid w:val="00677CC5"/>
    <w:rsid w:val="00677D3E"/>
    <w:rsid w:val="00680392"/>
    <w:rsid w:val="006813F1"/>
    <w:rsid w:val="0068150D"/>
    <w:rsid w:val="00681B3B"/>
    <w:rsid w:val="006820DC"/>
    <w:rsid w:val="00682416"/>
    <w:rsid w:val="006832E5"/>
    <w:rsid w:val="00684123"/>
    <w:rsid w:val="006846E9"/>
    <w:rsid w:val="006853B2"/>
    <w:rsid w:val="00687013"/>
    <w:rsid w:val="006872B6"/>
    <w:rsid w:val="006877A4"/>
    <w:rsid w:val="00687BC6"/>
    <w:rsid w:val="0069012E"/>
    <w:rsid w:val="006902D0"/>
    <w:rsid w:val="00690C6B"/>
    <w:rsid w:val="006916A5"/>
    <w:rsid w:val="006928FF"/>
    <w:rsid w:val="00692978"/>
    <w:rsid w:val="00694EA2"/>
    <w:rsid w:val="00695007"/>
    <w:rsid w:val="006957A2"/>
    <w:rsid w:val="006957CB"/>
    <w:rsid w:val="006958B3"/>
    <w:rsid w:val="006958C7"/>
    <w:rsid w:val="00695EA2"/>
    <w:rsid w:val="006A00FA"/>
    <w:rsid w:val="006A1332"/>
    <w:rsid w:val="006A19A1"/>
    <w:rsid w:val="006A2AD4"/>
    <w:rsid w:val="006A2AD8"/>
    <w:rsid w:val="006A39D1"/>
    <w:rsid w:val="006A4CBE"/>
    <w:rsid w:val="006A626B"/>
    <w:rsid w:val="006A69A0"/>
    <w:rsid w:val="006A6D43"/>
    <w:rsid w:val="006B0643"/>
    <w:rsid w:val="006B118B"/>
    <w:rsid w:val="006B1440"/>
    <w:rsid w:val="006B208B"/>
    <w:rsid w:val="006B29D0"/>
    <w:rsid w:val="006B30F7"/>
    <w:rsid w:val="006B370F"/>
    <w:rsid w:val="006B46F3"/>
    <w:rsid w:val="006B4AD3"/>
    <w:rsid w:val="006B5931"/>
    <w:rsid w:val="006B5C24"/>
    <w:rsid w:val="006B69A8"/>
    <w:rsid w:val="006B70CA"/>
    <w:rsid w:val="006B7B14"/>
    <w:rsid w:val="006B7B79"/>
    <w:rsid w:val="006C0093"/>
    <w:rsid w:val="006C0878"/>
    <w:rsid w:val="006C1B53"/>
    <w:rsid w:val="006C1C87"/>
    <w:rsid w:val="006C2999"/>
    <w:rsid w:val="006C2EF3"/>
    <w:rsid w:val="006C2FA4"/>
    <w:rsid w:val="006C39DF"/>
    <w:rsid w:val="006C3EE3"/>
    <w:rsid w:val="006C462D"/>
    <w:rsid w:val="006C6504"/>
    <w:rsid w:val="006C7ADF"/>
    <w:rsid w:val="006D1848"/>
    <w:rsid w:val="006D1B94"/>
    <w:rsid w:val="006D1E0D"/>
    <w:rsid w:val="006D21B9"/>
    <w:rsid w:val="006D2677"/>
    <w:rsid w:val="006D2714"/>
    <w:rsid w:val="006D3690"/>
    <w:rsid w:val="006D3B87"/>
    <w:rsid w:val="006D459D"/>
    <w:rsid w:val="006D5133"/>
    <w:rsid w:val="006D6167"/>
    <w:rsid w:val="006D6469"/>
    <w:rsid w:val="006D737E"/>
    <w:rsid w:val="006D7690"/>
    <w:rsid w:val="006E035A"/>
    <w:rsid w:val="006E05AB"/>
    <w:rsid w:val="006E3A31"/>
    <w:rsid w:val="006E3C76"/>
    <w:rsid w:val="006E4163"/>
    <w:rsid w:val="006E44EC"/>
    <w:rsid w:val="006E4A14"/>
    <w:rsid w:val="006E4AD5"/>
    <w:rsid w:val="006E4C98"/>
    <w:rsid w:val="006E5257"/>
    <w:rsid w:val="006E5AB0"/>
    <w:rsid w:val="006E5C93"/>
    <w:rsid w:val="006F01C7"/>
    <w:rsid w:val="006F0240"/>
    <w:rsid w:val="006F0823"/>
    <w:rsid w:val="006F09C1"/>
    <w:rsid w:val="006F2B87"/>
    <w:rsid w:val="006F2D5D"/>
    <w:rsid w:val="006F39F7"/>
    <w:rsid w:val="006F3C47"/>
    <w:rsid w:val="006F4155"/>
    <w:rsid w:val="006F446A"/>
    <w:rsid w:val="006F56AA"/>
    <w:rsid w:val="006F65AA"/>
    <w:rsid w:val="007002AA"/>
    <w:rsid w:val="0070038D"/>
    <w:rsid w:val="0070096A"/>
    <w:rsid w:val="00700B79"/>
    <w:rsid w:val="00700FBC"/>
    <w:rsid w:val="007016F9"/>
    <w:rsid w:val="00701C8C"/>
    <w:rsid w:val="0070284D"/>
    <w:rsid w:val="00702ABB"/>
    <w:rsid w:val="00703775"/>
    <w:rsid w:val="007041FC"/>
    <w:rsid w:val="00705CA3"/>
    <w:rsid w:val="007062B0"/>
    <w:rsid w:val="007063DC"/>
    <w:rsid w:val="007065F6"/>
    <w:rsid w:val="00707C1B"/>
    <w:rsid w:val="00707C4B"/>
    <w:rsid w:val="00712464"/>
    <w:rsid w:val="007128B8"/>
    <w:rsid w:val="0071353F"/>
    <w:rsid w:val="00713B5D"/>
    <w:rsid w:val="00713BB4"/>
    <w:rsid w:val="0071478C"/>
    <w:rsid w:val="00714830"/>
    <w:rsid w:val="00716C60"/>
    <w:rsid w:val="00716FE2"/>
    <w:rsid w:val="00717EDE"/>
    <w:rsid w:val="0072035B"/>
    <w:rsid w:val="00720DBF"/>
    <w:rsid w:val="007217F4"/>
    <w:rsid w:val="00723938"/>
    <w:rsid w:val="0072482F"/>
    <w:rsid w:val="007268D2"/>
    <w:rsid w:val="00727A60"/>
    <w:rsid w:val="0073054B"/>
    <w:rsid w:val="00730E30"/>
    <w:rsid w:val="00731176"/>
    <w:rsid w:val="007314B1"/>
    <w:rsid w:val="007326F7"/>
    <w:rsid w:val="00732718"/>
    <w:rsid w:val="0073286C"/>
    <w:rsid w:val="00732BA0"/>
    <w:rsid w:val="007349D5"/>
    <w:rsid w:val="00734D89"/>
    <w:rsid w:val="00735DEE"/>
    <w:rsid w:val="00735E14"/>
    <w:rsid w:val="0073620D"/>
    <w:rsid w:val="0073624C"/>
    <w:rsid w:val="0073673C"/>
    <w:rsid w:val="00736A4B"/>
    <w:rsid w:val="007374C0"/>
    <w:rsid w:val="00737A8F"/>
    <w:rsid w:val="00737C9D"/>
    <w:rsid w:val="00737D21"/>
    <w:rsid w:val="007406F4"/>
    <w:rsid w:val="00740ACE"/>
    <w:rsid w:val="00742986"/>
    <w:rsid w:val="007439B3"/>
    <w:rsid w:val="00743EA0"/>
    <w:rsid w:val="00746A58"/>
    <w:rsid w:val="007517E9"/>
    <w:rsid w:val="0075375C"/>
    <w:rsid w:val="00753A12"/>
    <w:rsid w:val="00753FC8"/>
    <w:rsid w:val="007545C8"/>
    <w:rsid w:val="007545ED"/>
    <w:rsid w:val="0075630D"/>
    <w:rsid w:val="0075671B"/>
    <w:rsid w:val="00756D13"/>
    <w:rsid w:val="00756E43"/>
    <w:rsid w:val="00756E4D"/>
    <w:rsid w:val="007611C0"/>
    <w:rsid w:val="00761871"/>
    <w:rsid w:val="0076190F"/>
    <w:rsid w:val="0076323A"/>
    <w:rsid w:val="007635D1"/>
    <w:rsid w:val="00764337"/>
    <w:rsid w:val="00765A22"/>
    <w:rsid w:val="007661CD"/>
    <w:rsid w:val="00766705"/>
    <w:rsid w:val="007707C9"/>
    <w:rsid w:val="00772826"/>
    <w:rsid w:val="00773D97"/>
    <w:rsid w:val="00774A49"/>
    <w:rsid w:val="00775008"/>
    <w:rsid w:val="0077503E"/>
    <w:rsid w:val="00776089"/>
    <w:rsid w:val="007801CF"/>
    <w:rsid w:val="00780488"/>
    <w:rsid w:val="00780CAC"/>
    <w:rsid w:val="00781668"/>
    <w:rsid w:val="0078295B"/>
    <w:rsid w:val="00783EBF"/>
    <w:rsid w:val="00784B90"/>
    <w:rsid w:val="007854DB"/>
    <w:rsid w:val="00785ECF"/>
    <w:rsid w:val="0078632F"/>
    <w:rsid w:val="00786539"/>
    <w:rsid w:val="00787C09"/>
    <w:rsid w:val="00791687"/>
    <w:rsid w:val="00791A6A"/>
    <w:rsid w:val="00791B76"/>
    <w:rsid w:val="00791DBC"/>
    <w:rsid w:val="00792685"/>
    <w:rsid w:val="00794831"/>
    <w:rsid w:val="00794A99"/>
    <w:rsid w:val="00794F3C"/>
    <w:rsid w:val="007953A3"/>
    <w:rsid w:val="0079668D"/>
    <w:rsid w:val="00796822"/>
    <w:rsid w:val="00796DAB"/>
    <w:rsid w:val="007A086F"/>
    <w:rsid w:val="007A20A5"/>
    <w:rsid w:val="007A2E7E"/>
    <w:rsid w:val="007A3C9D"/>
    <w:rsid w:val="007A4803"/>
    <w:rsid w:val="007A501A"/>
    <w:rsid w:val="007A5790"/>
    <w:rsid w:val="007A5A6C"/>
    <w:rsid w:val="007A5FC3"/>
    <w:rsid w:val="007A65B4"/>
    <w:rsid w:val="007A795C"/>
    <w:rsid w:val="007A7BAA"/>
    <w:rsid w:val="007A7D9F"/>
    <w:rsid w:val="007A7E89"/>
    <w:rsid w:val="007B01EC"/>
    <w:rsid w:val="007B05FA"/>
    <w:rsid w:val="007B0F7A"/>
    <w:rsid w:val="007B14FA"/>
    <w:rsid w:val="007B166E"/>
    <w:rsid w:val="007B232E"/>
    <w:rsid w:val="007B2C60"/>
    <w:rsid w:val="007B3E0D"/>
    <w:rsid w:val="007B46B6"/>
    <w:rsid w:val="007B4A2B"/>
    <w:rsid w:val="007B5555"/>
    <w:rsid w:val="007B56F0"/>
    <w:rsid w:val="007B5E06"/>
    <w:rsid w:val="007B64AD"/>
    <w:rsid w:val="007B65AF"/>
    <w:rsid w:val="007C0137"/>
    <w:rsid w:val="007C07F5"/>
    <w:rsid w:val="007C179B"/>
    <w:rsid w:val="007C204A"/>
    <w:rsid w:val="007C26C7"/>
    <w:rsid w:val="007C29B3"/>
    <w:rsid w:val="007C4BC0"/>
    <w:rsid w:val="007C5102"/>
    <w:rsid w:val="007C632B"/>
    <w:rsid w:val="007C6B39"/>
    <w:rsid w:val="007C759C"/>
    <w:rsid w:val="007D055C"/>
    <w:rsid w:val="007D1942"/>
    <w:rsid w:val="007D21DF"/>
    <w:rsid w:val="007D275A"/>
    <w:rsid w:val="007D2ECE"/>
    <w:rsid w:val="007D32C5"/>
    <w:rsid w:val="007D3346"/>
    <w:rsid w:val="007D4D13"/>
    <w:rsid w:val="007D5EFD"/>
    <w:rsid w:val="007D618B"/>
    <w:rsid w:val="007D654F"/>
    <w:rsid w:val="007D6871"/>
    <w:rsid w:val="007D7521"/>
    <w:rsid w:val="007D7DA6"/>
    <w:rsid w:val="007E0805"/>
    <w:rsid w:val="007E09C1"/>
    <w:rsid w:val="007E16E9"/>
    <w:rsid w:val="007E195F"/>
    <w:rsid w:val="007E2F32"/>
    <w:rsid w:val="007E31EF"/>
    <w:rsid w:val="007E4C34"/>
    <w:rsid w:val="007E4D5B"/>
    <w:rsid w:val="007E632A"/>
    <w:rsid w:val="007E6711"/>
    <w:rsid w:val="007E6E9B"/>
    <w:rsid w:val="007F03F7"/>
    <w:rsid w:val="007F2195"/>
    <w:rsid w:val="007F21A4"/>
    <w:rsid w:val="007F303C"/>
    <w:rsid w:val="007F507D"/>
    <w:rsid w:val="007F79BF"/>
    <w:rsid w:val="00800033"/>
    <w:rsid w:val="00800274"/>
    <w:rsid w:val="008009F8"/>
    <w:rsid w:val="008011A3"/>
    <w:rsid w:val="00801302"/>
    <w:rsid w:val="00801774"/>
    <w:rsid w:val="00802EF0"/>
    <w:rsid w:val="008036CC"/>
    <w:rsid w:val="00803A90"/>
    <w:rsid w:val="00803BF0"/>
    <w:rsid w:val="00806F6F"/>
    <w:rsid w:val="00810DDD"/>
    <w:rsid w:val="0081141D"/>
    <w:rsid w:val="008115D9"/>
    <w:rsid w:val="008119F9"/>
    <w:rsid w:val="00811D2A"/>
    <w:rsid w:val="00813F6B"/>
    <w:rsid w:val="008147F2"/>
    <w:rsid w:val="0081660C"/>
    <w:rsid w:val="00816859"/>
    <w:rsid w:val="00816DEF"/>
    <w:rsid w:val="00817504"/>
    <w:rsid w:val="00817D1C"/>
    <w:rsid w:val="00820513"/>
    <w:rsid w:val="00820A22"/>
    <w:rsid w:val="008221CA"/>
    <w:rsid w:val="0082445B"/>
    <w:rsid w:val="00826B20"/>
    <w:rsid w:val="00827921"/>
    <w:rsid w:val="0083055B"/>
    <w:rsid w:val="00830B50"/>
    <w:rsid w:val="008322C1"/>
    <w:rsid w:val="00832ABE"/>
    <w:rsid w:val="00834143"/>
    <w:rsid w:val="00834373"/>
    <w:rsid w:val="008347AD"/>
    <w:rsid w:val="00834D64"/>
    <w:rsid w:val="00840508"/>
    <w:rsid w:val="00841579"/>
    <w:rsid w:val="00841705"/>
    <w:rsid w:val="00841C93"/>
    <w:rsid w:val="008433D5"/>
    <w:rsid w:val="008435B6"/>
    <w:rsid w:val="008458DB"/>
    <w:rsid w:val="00845F2D"/>
    <w:rsid w:val="00846DAE"/>
    <w:rsid w:val="00847DF7"/>
    <w:rsid w:val="00850E89"/>
    <w:rsid w:val="0085108E"/>
    <w:rsid w:val="0085195C"/>
    <w:rsid w:val="00851BE1"/>
    <w:rsid w:val="00852565"/>
    <w:rsid w:val="00852624"/>
    <w:rsid w:val="008539B4"/>
    <w:rsid w:val="00854364"/>
    <w:rsid w:val="00854950"/>
    <w:rsid w:val="00854CD3"/>
    <w:rsid w:val="008551D9"/>
    <w:rsid w:val="0085526B"/>
    <w:rsid w:val="0085552D"/>
    <w:rsid w:val="00855AFE"/>
    <w:rsid w:val="00857F59"/>
    <w:rsid w:val="00860924"/>
    <w:rsid w:val="00860E95"/>
    <w:rsid w:val="0086109D"/>
    <w:rsid w:val="008623DD"/>
    <w:rsid w:val="00863609"/>
    <w:rsid w:val="0086400F"/>
    <w:rsid w:val="008641FE"/>
    <w:rsid w:val="008648A3"/>
    <w:rsid w:val="00866B14"/>
    <w:rsid w:val="008671C1"/>
    <w:rsid w:val="0086734D"/>
    <w:rsid w:val="0086761C"/>
    <w:rsid w:val="00867DD7"/>
    <w:rsid w:val="00867FE3"/>
    <w:rsid w:val="00870557"/>
    <w:rsid w:val="00870873"/>
    <w:rsid w:val="00872C93"/>
    <w:rsid w:val="00872E77"/>
    <w:rsid w:val="00873589"/>
    <w:rsid w:val="008738BE"/>
    <w:rsid w:val="00873A87"/>
    <w:rsid w:val="00873C31"/>
    <w:rsid w:val="00873CD4"/>
    <w:rsid w:val="00874364"/>
    <w:rsid w:val="00874A70"/>
    <w:rsid w:val="008755F3"/>
    <w:rsid w:val="008757F8"/>
    <w:rsid w:val="00876B84"/>
    <w:rsid w:val="008772D6"/>
    <w:rsid w:val="0087744C"/>
    <w:rsid w:val="00881E28"/>
    <w:rsid w:val="008831B3"/>
    <w:rsid w:val="008832AA"/>
    <w:rsid w:val="00883942"/>
    <w:rsid w:val="008839C2"/>
    <w:rsid w:val="008843F6"/>
    <w:rsid w:val="00884A99"/>
    <w:rsid w:val="00884B23"/>
    <w:rsid w:val="0088556E"/>
    <w:rsid w:val="0088582A"/>
    <w:rsid w:val="00885890"/>
    <w:rsid w:val="00885C3E"/>
    <w:rsid w:val="00885D26"/>
    <w:rsid w:val="00885DFE"/>
    <w:rsid w:val="00885EB5"/>
    <w:rsid w:val="008864F4"/>
    <w:rsid w:val="0088734E"/>
    <w:rsid w:val="00890DDB"/>
    <w:rsid w:val="008919D9"/>
    <w:rsid w:val="00891ECA"/>
    <w:rsid w:val="00892200"/>
    <w:rsid w:val="00892B08"/>
    <w:rsid w:val="00892EF3"/>
    <w:rsid w:val="0089318B"/>
    <w:rsid w:val="008934A8"/>
    <w:rsid w:val="00893817"/>
    <w:rsid w:val="008940FC"/>
    <w:rsid w:val="0089432D"/>
    <w:rsid w:val="0089475F"/>
    <w:rsid w:val="00894C43"/>
    <w:rsid w:val="00894D2B"/>
    <w:rsid w:val="00895B28"/>
    <w:rsid w:val="00895BB5"/>
    <w:rsid w:val="008963E3"/>
    <w:rsid w:val="008968F6"/>
    <w:rsid w:val="00896C1F"/>
    <w:rsid w:val="00896EA3"/>
    <w:rsid w:val="008A12BC"/>
    <w:rsid w:val="008A225A"/>
    <w:rsid w:val="008A2830"/>
    <w:rsid w:val="008A2A03"/>
    <w:rsid w:val="008A65A7"/>
    <w:rsid w:val="008A6EEA"/>
    <w:rsid w:val="008B0283"/>
    <w:rsid w:val="008B0905"/>
    <w:rsid w:val="008B140A"/>
    <w:rsid w:val="008B15E7"/>
    <w:rsid w:val="008B1D37"/>
    <w:rsid w:val="008B1DB9"/>
    <w:rsid w:val="008B27BA"/>
    <w:rsid w:val="008B2C8A"/>
    <w:rsid w:val="008B32AA"/>
    <w:rsid w:val="008B398F"/>
    <w:rsid w:val="008B3FA6"/>
    <w:rsid w:val="008B4D4A"/>
    <w:rsid w:val="008B4F1B"/>
    <w:rsid w:val="008B7106"/>
    <w:rsid w:val="008C0600"/>
    <w:rsid w:val="008C0AE1"/>
    <w:rsid w:val="008C1145"/>
    <w:rsid w:val="008C117A"/>
    <w:rsid w:val="008C15BE"/>
    <w:rsid w:val="008C1917"/>
    <w:rsid w:val="008C2A90"/>
    <w:rsid w:val="008C2FD3"/>
    <w:rsid w:val="008C4ED0"/>
    <w:rsid w:val="008C52AF"/>
    <w:rsid w:val="008C613B"/>
    <w:rsid w:val="008C638C"/>
    <w:rsid w:val="008C6BA4"/>
    <w:rsid w:val="008D087D"/>
    <w:rsid w:val="008D1B13"/>
    <w:rsid w:val="008D28BE"/>
    <w:rsid w:val="008D482E"/>
    <w:rsid w:val="008D4998"/>
    <w:rsid w:val="008D4DDE"/>
    <w:rsid w:val="008D57FD"/>
    <w:rsid w:val="008D645F"/>
    <w:rsid w:val="008D6957"/>
    <w:rsid w:val="008D704F"/>
    <w:rsid w:val="008D7F93"/>
    <w:rsid w:val="008E1086"/>
    <w:rsid w:val="008E25C4"/>
    <w:rsid w:val="008E3567"/>
    <w:rsid w:val="008E37B3"/>
    <w:rsid w:val="008E38BB"/>
    <w:rsid w:val="008E42D5"/>
    <w:rsid w:val="008E554E"/>
    <w:rsid w:val="008E589D"/>
    <w:rsid w:val="008E5F91"/>
    <w:rsid w:val="008E6757"/>
    <w:rsid w:val="008F1254"/>
    <w:rsid w:val="008F176E"/>
    <w:rsid w:val="008F298F"/>
    <w:rsid w:val="008F31F0"/>
    <w:rsid w:val="008F3F3A"/>
    <w:rsid w:val="008F4596"/>
    <w:rsid w:val="008F50D4"/>
    <w:rsid w:val="008F582D"/>
    <w:rsid w:val="008F5CAF"/>
    <w:rsid w:val="008F5D81"/>
    <w:rsid w:val="009001E2"/>
    <w:rsid w:val="00900258"/>
    <w:rsid w:val="0090039F"/>
    <w:rsid w:val="009003C9"/>
    <w:rsid w:val="009011CC"/>
    <w:rsid w:val="00901A3A"/>
    <w:rsid w:val="00901A9B"/>
    <w:rsid w:val="00901CD6"/>
    <w:rsid w:val="00901E1F"/>
    <w:rsid w:val="009021A0"/>
    <w:rsid w:val="00902BC9"/>
    <w:rsid w:val="00902EDD"/>
    <w:rsid w:val="00903C2C"/>
    <w:rsid w:val="00903F62"/>
    <w:rsid w:val="00904B79"/>
    <w:rsid w:val="00904F77"/>
    <w:rsid w:val="0090532B"/>
    <w:rsid w:val="00905949"/>
    <w:rsid w:val="00907B4A"/>
    <w:rsid w:val="00910719"/>
    <w:rsid w:val="009116EE"/>
    <w:rsid w:val="0091191D"/>
    <w:rsid w:val="00911F5B"/>
    <w:rsid w:val="009121C2"/>
    <w:rsid w:val="00912E01"/>
    <w:rsid w:val="009150CA"/>
    <w:rsid w:val="009150F8"/>
    <w:rsid w:val="009156AA"/>
    <w:rsid w:val="009176A3"/>
    <w:rsid w:val="0092015B"/>
    <w:rsid w:val="00921C8F"/>
    <w:rsid w:val="00921FFF"/>
    <w:rsid w:val="009233DD"/>
    <w:rsid w:val="00923EE5"/>
    <w:rsid w:val="009245A7"/>
    <w:rsid w:val="00925115"/>
    <w:rsid w:val="009251EA"/>
    <w:rsid w:val="009269C3"/>
    <w:rsid w:val="00927203"/>
    <w:rsid w:val="0092784B"/>
    <w:rsid w:val="00927AE7"/>
    <w:rsid w:val="00927C47"/>
    <w:rsid w:val="00927D03"/>
    <w:rsid w:val="009330D8"/>
    <w:rsid w:val="00933883"/>
    <w:rsid w:val="00934CC3"/>
    <w:rsid w:val="009354D1"/>
    <w:rsid w:val="00935C45"/>
    <w:rsid w:val="009407C1"/>
    <w:rsid w:val="00940D6D"/>
    <w:rsid w:val="009412E0"/>
    <w:rsid w:val="0094374B"/>
    <w:rsid w:val="00943954"/>
    <w:rsid w:val="00943E52"/>
    <w:rsid w:val="0094409D"/>
    <w:rsid w:val="00944FC3"/>
    <w:rsid w:val="00945CD3"/>
    <w:rsid w:val="00946881"/>
    <w:rsid w:val="00947389"/>
    <w:rsid w:val="00947965"/>
    <w:rsid w:val="00950839"/>
    <w:rsid w:val="00951721"/>
    <w:rsid w:val="009518FE"/>
    <w:rsid w:val="00951BB7"/>
    <w:rsid w:val="009521B1"/>
    <w:rsid w:val="00952481"/>
    <w:rsid w:val="00952687"/>
    <w:rsid w:val="00952D93"/>
    <w:rsid w:val="00953793"/>
    <w:rsid w:val="00953F59"/>
    <w:rsid w:val="00954402"/>
    <w:rsid w:val="0095579B"/>
    <w:rsid w:val="00955B1F"/>
    <w:rsid w:val="00956192"/>
    <w:rsid w:val="009578D7"/>
    <w:rsid w:val="009613C9"/>
    <w:rsid w:val="009622BA"/>
    <w:rsid w:val="009640A9"/>
    <w:rsid w:val="00964D74"/>
    <w:rsid w:val="00965C76"/>
    <w:rsid w:val="00965E47"/>
    <w:rsid w:val="00966273"/>
    <w:rsid w:val="00966E0E"/>
    <w:rsid w:val="009670F9"/>
    <w:rsid w:val="00967F2F"/>
    <w:rsid w:val="00970661"/>
    <w:rsid w:val="009707B8"/>
    <w:rsid w:val="00970CC6"/>
    <w:rsid w:val="00970F71"/>
    <w:rsid w:val="009710A0"/>
    <w:rsid w:val="00971667"/>
    <w:rsid w:val="00971A08"/>
    <w:rsid w:val="00971DC2"/>
    <w:rsid w:val="009722B0"/>
    <w:rsid w:val="009727FC"/>
    <w:rsid w:val="0097386F"/>
    <w:rsid w:val="00973A14"/>
    <w:rsid w:val="00974375"/>
    <w:rsid w:val="00974B93"/>
    <w:rsid w:val="00975AA9"/>
    <w:rsid w:val="00976123"/>
    <w:rsid w:val="00977039"/>
    <w:rsid w:val="00977072"/>
    <w:rsid w:val="009778EB"/>
    <w:rsid w:val="00980FE4"/>
    <w:rsid w:val="009816B8"/>
    <w:rsid w:val="0098174B"/>
    <w:rsid w:val="00981D40"/>
    <w:rsid w:val="00983200"/>
    <w:rsid w:val="009835B7"/>
    <w:rsid w:val="00983B29"/>
    <w:rsid w:val="009859F2"/>
    <w:rsid w:val="00986F25"/>
    <w:rsid w:val="00987120"/>
    <w:rsid w:val="00990842"/>
    <w:rsid w:val="0099111F"/>
    <w:rsid w:val="0099131A"/>
    <w:rsid w:val="00991C50"/>
    <w:rsid w:val="00992774"/>
    <w:rsid w:val="00993CE2"/>
    <w:rsid w:val="00994261"/>
    <w:rsid w:val="00994B3D"/>
    <w:rsid w:val="00995598"/>
    <w:rsid w:val="00996108"/>
    <w:rsid w:val="009967A3"/>
    <w:rsid w:val="00996820"/>
    <w:rsid w:val="00997BD9"/>
    <w:rsid w:val="009A07FD"/>
    <w:rsid w:val="009A0F1B"/>
    <w:rsid w:val="009A1BC0"/>
    <w:rsid w:val="009A2741"/>
    <w:rsid w:val="009A2D49"/>
    <w:rsid w:val="009A334F"/>
    <w:rsid w:val="009A3B5C"/>
    <w:rsid w:val="009A43CB"/>
    <w:rsid w:val="009A5512"/>
    <w:rsid w:val="009A5BA1"/>
    <w:rsid w:val="009A60A6"/>
    <w:rsid w:val="009A7698"/>
    <w:rsid w:val="009A78CE"/>
    <w:rsid w:val="009A7A27"/>
    <w:rsid w:val="009B0434"/>
    <w:rsid w:val="009B1564"/>
    <w:rsid w:val="009B27A1"/>
    <w:rsid w:val="009B35C1"/>
    <w:rsid w:val="009B3C07"/>
    <w:rsid w:val="009B3FBA"/>
    <w:rsid w:val="009B4182"/>
    <w:rsid w:val="009B462C"/>
    <w:rsid w:val="009B5F03"/>
    <w:rsid w:val="009B6A72"/>
    <w:rsid w:val="009B6FA8"/>
    <w:rsid w:val="009B7449"/>
    <w:rsid w:val="009B7AAE"/>
    <w:rsid w:val="009C082D"/>
    <w:rsid w:val="009C150D"/>
    <w:rsid w:val="009C2F23"/>
    <w:rsid w:val="009C2F44"/>
    <w:rsid w:val="009C317B"/>
    <w:rsid w:val="009C3DBC"/>
    <w:rsid w:val="009C58AD"/>
    <w:rsid w:val="009C64E5"/>
    <w:rsid w:val="009C682E"/>
    <w:rsid w:val="009C713F"/>
    <w:rsid w:val="009D027E"/>
    <w:rsid w:val="009D033C"/>
    <w:rsid w:val="009D1C19"/>
    <w:rsid w:val="009D2E22"/>
    <w:rsid w:val="009D3663"/>
    <w:rsid w:val="009D3B08"/>
    <w:rsid w:val="009D59B3"/>
    <w:rsid w:val="009D6784"/>
    <w:rsid w:val="009E0234"/>
    <w:rsid w:val="009E16E5"/>
    <w:rsid w:val="009E2C43"/>
    <w:rsid w:val="009E4239"/>
    <w:rsid w:val="009E450D"/>
    <w:rsid w:val="009E7D73"/>
    <w:rsid w:val="009F43BD"/>
    <w:rsid w:val="00A00B79"/>
    <w:rsid w:val="00A01210"/>
    <w:rsid w:val="00A01F45"/>
    <w:rsid w:val="00A02B76"/>
    <w:rsid w:val="00A037C3"/>
    <w:rsid w:val="00A03FB5"/>
    <w:rsid w:val="00A03FC4"/>
    <w:rsid w:val="00A04780"/>
    <w:rsid w:val="00A04ADC"/>
    <w:rsid w:val="00A05502"/>
    <w:rsid w:val="00A055EC"/>
    <w:rsid w:val="00A059FC"/>
    <w:rsid w:val="00A066B5"/>
    <w:rsid w:val="00A06832"/>
    <w:rsid w:val="00A06F93"/>
    <w:rsid w:val="00A104AF"/>
    <w:rsid w:val="00A1235F"/>
    <w:rsid w:val="00A1301F"/>
    <w:rsid w:val="00A1329E"/>
    <w:rsid w:val="00A16255"/>
    <w:rsid w:val="00A16DE1"/>
    <w:rsid w:val="00A215EB"/>
    <w:rsid w:val="00A21B38"/>
    <w:rsid w:val="00A22582"/>
    <w:rsid w:val="00A22BFB"/>
    <w:rsid w:val="00A23368"/>
    <w:rsid w:val="00A2350B"/>
    <w:rsid w:val="00A24523"/>
    <w:rsid w:val="00A2452A"/>
    <w:rsid w:val="00A24542"/>
    <w:rsid w:val="00A24877"/>
    <w:rsid w:val="00A24E4D"/>
    <w:rsid w:val="00A25537"/>
    <w:rsid w:val="00A2558C"/>
    <w:rsid w:val="00A25DA5"/>
    <w:rsid w:val="00A2654C"/>
    <w:rsid w:val="00A27A0A"/>
    <w:rsid w:val="00A32E43"/>
    <w:rsid w:val="00A35908"/>
    <w:rsid w:val="00A40419"/>
    <w:rsid w:val="00A40AC5"/>
    <w:rsid w:val="00A412FD"/>
    <w:rsid w:val="00A41617"/>
    <w:rsid w:val="00A42FCC"/>
    <w:rsid w:val="00A43576"/>
    <w:rsid w:val="00A43D15"/>
    <w:rsid w:val="00A43EDF"/>
    <w:rsid w:val="00A461B4"/>
    <w:rsid w:val="00A46732"/>
    <w:rsid w:val="00A46C12"/>
    <w:rsid w:val="00A47349"/>
    <w:rsid w:val="00A501FE"/>
    <w:rsid w:val="00A505F7"/>
    <w:rsid w:val="00A5074F"/>
    <w:rsid w:val="00A511E9"/>
    <w:rsid w:val="00A5147B"/>
    <w:rsid w:val="00A51B3E"/>
    <w:rsid w:val="00A51FBD"/>
    <w:rsid w:val="00A52185"/>
    <w:rsid w:val="00A524F7"/>
    <w:rsid w:val="00A52EB8"/>
    <w:rsid w:val="00A539BF"/>
    <w:rsid w:val="00A53A6F"/>
    <w:rsid w:val="00A54D58"/>
    <w:rsid w:val="00A5514D"/>
    <w:rsid w:val="00A55CFF"/>
    <w:rsid w:val="00A56A9A"/>
    <w:rsid w:val="00A576C1"/>
    <w:rsid w:val="00A617C7"/>
    <w:rsid w:val="00A61F09"/>
    <w:rsid w:val="00A63283"/>
    <w:rsid w:val="00A634A4"/>
    <w:rsid w:val="00A63500"/>
    <w:rsid w:val="00A67952"/>
    <w:rsid w:val="00A70D76"/>
    <w:rsid w:val="00A7140C"/>
    <w:rsid w:val="00A727CA"/>
    <w:rsid w:val="00A72A72"/>
    <w:rsid w:val="00A72E73"/>
    <w:rsid w:val="00A743DD"/>
    <w:rsid w:val="00A7445C"/>
    <w:rsid w:val="00A7470F"/>
    <w:rsid w:val="00A75B19"/>
    <w:rsid w:val="00A75F1B"/>
    <w:rsid w:val="00A76040"/>
    <w:rsid w:val="00A778EB"/>
    <w:rsid w:val="00A80BDA"/>
    <w:rsid w:val="00A826F0"/>
    <w:rsid w:val="00A829A8"/>
    <w:rsid w:val="00A837C5"/>
    <w:rsid w:val="00A83FA9"/>
    <w:rsid w:val="00A846E4"/>
    <w:rsid w:val="00A85591"/>
    <w:rsid w:val="00A86AAE"/>
    <w:rsid w:val="00A90306"/>
    <w:rsid w:val="00A9048D"/>
    <w:rsid w:val="00A9070A"/>
    <w:rsid w:val="00A90ACA"/>
    <w:rsid w:val="00A916A0"/>
    <w:rsid w:val="00A91900"/>
    <w:rsid w:val="00A92C04"/>
    <w:rsid w:val="00A932D6"/>
    <w:rsid w:val="00A9359A"/>
    <w:rsid w:val="00A942CB"/>
    <w:rsid w:val="00A94987"/>
    <w:rsid w:val="00A94FF8"/>
    <w:rsid w:val="00A96C40"/>
    <w:rsid w:val="00A96ED6"/>
    <w:rsid w:val="00A97A58"/>
    <w:rsid w:val="00AA14EC"/>
    <w:rsid w:val="00AA1D04"/>
    <w:rsid w:val="00AA2677"/>
    <w:rsid w:val="00AA2BCE"/>
    <w:rsid w:val="00AA2E81"/>
    <w:rsid w:val="00AA3124"/>
    <w:rsid w:val="00AA3564"/>
    <w:rsid w:val="00AA3C63"/>
    <w:rsid w:val="00AA3F76"/>
    <w:rsid w:val="00AA40E1"/>
    <w:rsid w:val="00AA65D7"/>
    <w:rsid w:val="00AA6813"/>
    <w:rsid w:val="00AB01B6"/>
    <w:rsid w:val="00AB037D"/>
    <w:rsid w:val="00AB0992"/>
    <w:rsid w:val="00AB0C42"/>
    <w:rsid w:val="00AB2A15"/>
    <w:rsid w:val="00AB2E98"/>
    <w:rsid w:val="00AB52DB"/>
    <w:rsid w:val="00AB5ADA"/>
    <w:rsid w:val="00AB5D08"/>
    <w:rsid w:val="00AB6D7C"/>
    <w:rsid w:val="00AB7071"/>
    <w:rsid w:val="00AB7177"/>
    <w:rsid w:val="00AB7756"/>
    <w:rsid w:val="00AC01E0"/>
    <w:rsid w:val="00AC1D19"/>
    <w:rsid w:val="00AC2EDC"/>
    <w:rsid w:val="00AC46D7"/>
    <w:rsid w:val="00AC564F"/>
    <w:rsid w:val="00AC59B0"/>
    <w:rsid w:val="00AC5F38"/>
    <w:rsid w:val="00AC6395"/>
    <w:rsid w:val="00AC77AD"/>
    <w:rsid w:val="00AD0FDB"/>
    <w:rsid w:val="00AD1180"/>
    <w:rsid w:val="00AD1938"/>
    <w:rsid w:val="00AD251D"/>
    <w:rsid w:val="00AD2FEF"/>
    <w:rsid w:val="00AD3321"/>
    <w:rsid w:val="00AD42EE"/>
    <w:rsid w:val="00AD46F7"/>
    <w:rsid w:val="00AD5761"/>
    <w:rsid w:val="00AD71E9"/>
    <w:rsid w:val="00AE1396"/>
    <w:rsid w:val="00AE1D6E"/>
    <w:rsid w:val="00AE2193"/>
    <w:rsid w:val="00AE2643"/>
    <w:rsid w:val="00AE2BAF"/>
    <w:rsid w:val="00AE3972"/>
    <w:rsid w:val="00AE40A9"/>
    <w:rsid w:val="00AE497E"/>
    <w:rsid w:val="00AE5284"/>
    <w:rsid w:val="00AE6BA7"/>
    <w:rsid w:val="00AF01D0"/>
    <w:rsid w:val="00AF0A31"/>
    <w:rsid w:val="00AF19A4"/>
    <w:rsid w:val="00AF1A33"/>
    <w:rsid w:val="00AF221E"/>
    <w:rsid w:val="00AF2A79"/>
    <w:rsid w:val="00AF3B1A"/>
    <w:rsid w:val="00AF4554"/>
    <w:rsid w:val="00AF4F04"/>
    <w:rsid w:val="00AF580D"/>
    <w:rsid w:val="00AF5B49"/>
    <w:rsid w:val="00AF5F80"/>
    <w:rsid w:val="00AF64A8"/>
    <w:rsid w:val="00AF6904"/>
    <w:rsid w:val="00AF6E49"/>
    <w:rsid w:val="00AF75AE"/>
    <w:rsid w:val="00AF75C6"/>
    <w:rsid w:val="00B00C9A"/>
    <w:rsid w:val="00B00E7D"/>
    <w:rsid w:val="00B01E40"/>
    <w:rsid w:val="00B032D2"/>
    <w:rsid w:val="00B0529E"/>
    <w:rsid w:val="00B06E52"/>
    <w:rsid w:val="00B07857"/>
    <w:rsid w:val="00B07ED2"/>
    <w:rsid w:val="00B101F6"/>
    <w:rsid w:val="00B10232"/>
    <w:rsid w:val="00B10FC9"/>
    <w:rsid w:val="00B11699"/>
    <w:rsid w:val="00B11D63"/>
    <w:rsid w:val="00B1298A"/>
    <w:rsid w:val="00B13963"/>
    <w:rsid w:val="00B13C62"/>
    <w:rsid w:val="00B14C11"/>
    <w:rsid w:val="00B1571B"/>
    <w:rsid w:val="00B15916"/>
    <w:rsid w:val="00B160CD"/>
    <w:rsid w:val="00B20AB3"/>
    <w:rsid w:val="00B20B31"/>
    <w:rsid w:val="00B210AF"/>
    <w:rsid w:val="00B222F9"/>
    <w:rsid w:val="00B2231E"/>
    <w:rsid w:val="00B2233C"/>
    <w:rsid w:val="00B2239C"/>
    <w:rsid w:val="00B24312"/>
    <w:rsid w:val="00B24827"/>
    <w:rsid w:val="00B24CEE"/>
    <w:rsid w:val="00B26591"/>
    <w:rsid w:val="00B26B16"/>
    <w:rsid w:val="00B279CB"/>
    <w:rsid w:val="00B3354E"/>
    <w:rsid w:val="00B34170"/>
    <w:rsid w:val="00B342D4"/>
    <w:rsid w:val="00B34718"/>
    <w:rsid w:val="00B349ED"/>
    <w:rsid w:val="00B35488"/>
    <w:rsid w:val="00B36C60"/>
    <w:rsid w:val="00B3735A"/>
    <w:rsid w:val="00B37AC3"/>
    <w:rsid w:val="00B40086"/>
    <w:rsid w:val="00B40F7B"/>
    <w:rsid w:val="00B413CA"/>
    <w:rsid w:val="00B4156E"/>
    <w:rsid w:val="00B4173C"/>
    <w:rsid w:val="00B41A95"/>
    <w:rsid w:val="00B41CFA"/>
    <w:rsid w:val="00B42E23"/>
    <w:rsid w:val="00B44DCC"/>
    <w:rsid w:val="00B450FA"/>
    <w:rsid w:val="00B45341"/>
    <w:rsid w:val="00B45498"/>
    <w:rsid w:val="00B47168"/>
    <w:rsid w:val="00B50F19"/>
    <w:rsid w:val="00B516C1"/>
    <w:rsid w:val="00B516EB"/>
    <w:rsid w:val="00B52075"/>
    <w:rsid w:val="00B5499E"/>
    <w:rsid w:val="00B54C18"/>
    <w:rsid w:val="00B554E3"/>
    <w:rsid w:val="00B55B57"/>
    <w:rsid w:val="00B55F91"/>
    <w:rsid w:val="00B564C2"/>
    <w:rsid w:val="00B56722"/>
    <w:rsid w:val="00B56E4D"/>
    <w:rsid w:val="00B57B1D"/>
    <w:rsid w:val="00B601F6"/>
    <w:rsid w:val="00B62016"/>
    <w:rsid w:val="00B65BD0"/>
    <w:rsid w:val="00B65C58"/>
    <w:rsid w:val="00B66B63"/>
    <w:rsid w:val="00B675CA"/>
    <w:rsid w:val="00B70FF8"/>
    <w:rsid w:val="00B712A7"/>
    <w:rsid w:val="00B716A2"/>
    <w:rsid w:val="00B71A65"/>
    <w:rsid w:val="00B739B9"/>
    <w:rsid w:val="00B742CD"/>
    <w:rsid w:val="00B74444"/>
    <w:rsid w:val="00B74AF8"/>
    <w:rsid w:val="00B77F98"/>
    <w:rsid w:val="00B801D1"/>
    <w:rsid w:val="00B8035A"/>
    <w:rsid w:val="00B80B9A"/>
    <w:rsid w:val="00B82508"/>
    <w:rsid w:val="00B8276F"/>
    <w:rsid w:val="00B83455"/>
    <w:rsid w:val="00B848D1"/>
    <w:rsid w:val="00B84CEF"/>
    <w:rsid w:val="00B855D1"/>
    <w:rsid w:val="00B85E7D"/>
    <w:rsid w:val="00B87751"/>
    <w:rsid w:val="00B9003D"/>
    <w:rsid w:val="00B9289E"/>
    <w:rsid w:val="00B9292A"/>
    <w:rsid w:val="00B952BF"/>
    <w:rsid w:val="00B971D0"/>
    <w:rsid w:val="00BA02E8"/>
    <w:rsid w:val="00BA04CA"/>
    <w:rsid w:val="00BA0623"/>
    <w:rsid w:val="00BA06F7"/>
    <w:rsid w:val="00BA0F93"/>
    <w:rsid w:val="00BA0FBB"/>
    <w:rsid w:val="00BA25EA"/>
    <w:rsid w:val="00BA2F97"/>
    <w:rsid w:val="00BA2FFE"/>
    <w:rsid w:val="00BA335C"/>
    <w:rsid w:val="00BA3641"/>
    <w:rsid w:val="00BA4DFF"/>
    <w:rsid w:val="00BA5964"/>
    <w:rsid w:val="00BA5F43"/>
    <w:rsid w:val="00BA639B"/>
    <w:rsid w:val="00BA7BFB"/>
    <w:rsid w:val="00BB00B3"/>
    <w:rsid w:val="00BB0F27"/>
    <w:rsid w:val="00BB28FF"/>
    <w:rsid w:val="00BB3227"/>
    <w:rsid w:val="00BB34BE"/>
    <w:rsid w:val="00BB576B"/>
    <w:rsid w:val="00BB6801"/>
    <w:rsid w:val="00BB6A2B"/>
    <w:rsid w:val="00BB719F"/>
    <w:rsid w:val="00BC1EE4"/>
    <w:rsid w:val="00BC2F0C"/>
    <w:rsid w:val="00BC3936"/>
    <w:rsid w:val="00BC3E03"/>
    <w:rsid w:val="00BC47AC"/>
    <w:rsid w:val="00BC5678"/>
    <w:rsid w:val="00BC5B08"/>
    <w:rsid w:val="00BC70FC"/>
    <w:rsid w:val="00BC7F3A"/>
    <w:rsid w:val="00BD0571"/>
    <w:rsid w:val="00BD0E31"/>
    <w:rsid w:val="00BD1991"/>
    <w:rsid w:val="00BD1A0F"/>
    <w:rsid w:val="00BD1A83"/>
    <w:rsid w:val="00BD259F"/>
    <w:rsid w:val="00BD2C9D"/>
    <w:rsid w:val="00BD4BDE"/>
    <w:rsid w:val="00BD4FA9"/>
    <w:rsid w:val="00BD579D"/>
    <w:rsid w:val="00BD59D4"/>
    <w:rsid w:val="00BD7C36"/>
    <w:rsid w:val="00BE0893"/>
    <w:rsid w:val="00BE08C8"/>
    <w:rsid w:val="00BE0A13"/>
    <w:rsid w:val="00BE10B9"/>
    <w:rsid w:val="00BE1A1E"/>
    <w:rsid w:val="00BE1A3C"/>
    <w:rsid w:val="00BE30E2"/>
    <w:rsid w:val="00BE3302"/>
    <w:rsid w:val="00BE4001"/>
    <w:rsid w:val="00BE5DCF"/>
    <w:rsid w:val="00BE7705"/>
    <w:rsid w:val="00BE7920"/>
    <w:rsid w:val="00BE7B34"/>
    <w:rsid w:val="00BE7EFF"/>
    <w:rsid w:val="00BF0503"/>
    <w:rsid w:val="00BF0B9D"/>
    <w:rsid w:val="00BF123B"/>
    <w:rsid w:val="00BF16D7"/>
    <w:rsid w:val="00BF1E30"/>
    <w:rsid w:val="00BF244C"/>
    <w:rsid w:val="00BF2AA9"/>
    <w:rsid w:val="00BF3706"/>
    <w:rsid w:val="00BF377B"/>
    <w:rsid w:val="00BF3801"/>
    <w:rsid w:val="00BF55ED"/>
    <w:rsid w:val="00BF562F"/>
    <w:rsid w:val="00BF5639"/>
    <w:rsid w:val="00BF58F6"/>
    <w:rsid w:val="00BF628E"/>
    <w:rsid w:val="00BF6356"/>
    <w:rsid w:val="00BF6B3F"/>
    <w:rsid w:val="00BF702B"/>
    <w:rsid w:val="00BF794D"/>
    <w:rsid w:val="00C01563"/>
    <w:rsid w:val="00C0205D"/>
    <w:rsid w:val="00C020A0"/>
    <w:rsid w:val="00C04827"/>
    <w:rsid w:val="00C04E26"/>
    <w:rsid w:val="00C0550E"/>
    <w:rsid w:val="00C057CB"/>
    <w:rsid w:val="00C05DF5"/>
    <w:rsid w:val="00C0760B"/>
    <w:rsid w:val="00C0781E"/>
    <w:rsid w:val="00C10CFB"/>
    <w:rsid w:val="00C132DA"/>
    <w:rsid w:val="00C15890"/>
    <w:rsid w:val="00C1591C"/>
    <w:rsid w:val="00C15B53"/>
    <w:rsid w:val="00C16B0B"/>
    <w:rsid w:val="00C16B26"/>
    <w:rsid w:val="00C17804"/>
    <w:rsid w:val="00C2008C"/>
    <w:rsid w:val="00C201DB"/>
    <w:rsid w:val="00C21404"/>
    <w:rsid w:val="00C21B85"/>
    <w:rsid w:val="00C22427"/>
    <w:rsid w:val="00C224AF"/>
    <w:rsid w:val="00C2324F"/>
    <w:rsid w:val="00C2353C"/>
    <w:rsid w:val="00C245FC"/>
    <w:rsid w:val="00C247E7"/>
    <w:rsid w:val="00C2499C"/>
    <w:rsid w:val="00C269AC"/>
    <w:rsid w:val="00C27B6F"/>
    <w:rsid w:val="00C30A35"/>
    <w:rsid w:val="00C31CFA"/>
    <w:rsid w:val="00C3372B"/>
    <w:rsid w:val="00C33A5E"/>
    <w:rsid w:val="00C33DC4"/>
    <w:rsid w:val="00C34681"/>
    <w:rsid w:val="00C35100"/>
    <w:rsid w:val="00C354AE"/>
    <w:rsid w:val="00C365BB"/>
    <w:rsid w:val="00C368DE"/>
    <w:rsid w:val="00C36A98"/>
    <w:rsid w:val="00C37013"/>
    <w:rsid w:val="00C37128"/>
    <w:rsid w:val="00C37302"/>
    <w:rsid w:val="00C40359"/>
    <w:rsid w:val="00C405B5"/>
    <w:rsid w:val="00C40ADC"/>
    <w:rsid w:val="00C410B5"/>
    <w:rsid w:val="00C41363"/>
    <w:rsid w:val="00C41F1E"/>
    <w:rsid w:val="00C41F74"/>
    <w:rsid w:val="00C42852"/>
    <w:rsid w:val="00C437C3"/>
    <w:rsid w:val="00C43F9B"/>
    <w:rsid w:val="00C445A3"/>
    <w:rsid w:val="00C44ACF"/>
    <w:rsid w:val="00C44C0D"/>
    <w:rsid w:val="00C44EA9"/>
    <w:rsid w:val="00C47EFA"/>
    <w:rsid w:val="00C50263"/>
    <w:rsid w:val="00C50642"/>
    <w:rsid w:val="00C50D0B"/>
    <w:rsid w:val="00C50DC0"/>
    <w:rsid w:val="00C51B06"/>
    <w:rsid w:val="00C529A5"/>
    <w:rsid w:val="00C52D5D"/>
    <w:rsid w:val="00C53184"/>
    <w:rsid w:val="00C55241"/>
    <w:rsid w:val="00C560FA"/>
    <w:rsid w:val="00C56AEC"/>
    <w:rsid w:val="00C6036A"/>
    <w:rsid w:val="00C61B05"/>
    <w:rsid w:val="00C61D6F"/>
    <w:rsid w:val="00C623D4"/>
    <w:rsid w:val="00C635B5"/>
    <w:rsid w:val="00C63649"/>
    <w:rsid w:val="00C64C2D"/>
    <w:rsid w:val="00C6551D"/>
    <w:rsid w:val="00C65B22"/>
    <w:rsid w:val="00C66029"/>
    <w:rsid w:val="00C6641B"/>
    <w:rsid w:val="00C66905"/>
    <w:rsid w:val="00C672AD"/>
    <w:rsid w:val="00C6775A"/>
    <w:rsid w:val="00C67880"/>
    <w:rsid w:val="00C6789E"/>
    <w:rsid w:val="00C7064F"/>
    <w:rsid w:val="00C72A2C"/>
    <w:rsid w:val="00C730C8"/>
    <w:rsid w:val="00C740DC"/>
    <w:rsid w:val="00C74660"/>
    <w:rsid w:val="00C74C1E"/>
    <w:rsid w:val="00C75B88"/>
    <w:rsid w:val="00C76719"/>
    <w:rsid w:val="00C7689E"/>
    <w:rsid w:val="00C8002D"/>
    <w:rsid w:val="00C8014A"/>
    <w:rsid w:val="00C80359"/>
    <w:rsid w:val="00C80C4D"/>
    <w:rsid w:val="00C817A8"/>
    <w:rsid w:val="00C82464"/>
    <w:rsid w:val="00C8252A"/>
    <w:rsid w:val="00C8290B"/>
    <w:rsid w:val="00C82F25"/>
    <w:rsid w:val="00C83269"/>
    <w:rsid w:val="00C834C2"/>
    <w:rsid w:val="00C83E0B"/>
    <w:rsid w:val="00C909BC"/>
    <w:rsid w:val="00C90A08"/>
    <w:rsid w:val="00C90B2A"/>
    <w:rsid w:val="00C91848"/>
    <w:rsid w:val="00C93578"/>
    <w:rsid w:val="00C93FB7"/>
    <w:rsid w:val="00C940EA"/>
    <w:rsid w:val="00C9415C"/>
    <w:rsid w:val="00C94C3B"/>
    <w:rsid w:val="00C96D2C"/>
    <w:rsid w:val="00C96D60"/>
    <w:rsid w:val="00C96D9D"/>
    <w:rsid w:val="00C9712E"/>
    <w:rsid w:val="00C975EB"/>
    <w:rsid w:val="00CA09EF"/>
    <w:rsid w:val="00CA11F8"/>
    <w:rsid w:val="00CA17E1"/>
    <w:rsid w:val="00CA2271"/>
    <w:rsid w:val="00CA2856"/>
    <w:rsid w:val="00CA2F79"/>
    <w:rsid w:val="00CA3660"/>
    <w:rsid w:val="00CA5492"/>
    <w:rsid w:val="00CA5599"/>
    <w:rsid w:val="00CB0B5D"/>
    <w:rsid w:val="00CB1E5D"/>
    <w:rsid w:val="00CB2894"/>
    <w:rsid w:val="00CB2E33"/>
    <w:rsid w:val="00CB2ED5"/>
    <w:rsid w:val="00CB300A"/>
    <w:rsid w:val="00CB3DC7"/>
    <w:rsid w:val="00CB3F22"/>
    <w:rsid w:val="00CB4BA3"/>
    <w:rsid w:val="00CB5885"/>
    <w:rsid w:val="00CB5EC5"/>
    <w:rsid w:val="00CB676C"/>
    <w:rsid w:val="00CB7337"/>
    <w:rsid w:val="00CC134E"/>
    <w:rsid w:val="00CC143A"/>
    <w:rsid w:val="00CC1A99"/>
    <w:rsid w:val="00CC243E"/>
    <w:rsid w:val="00CC4814"/>
    <w:rsid w:val="00CC4AFE"/>
    <w:rsid w:val="00CC6905"/>
    <w:rsid w:val="00CC6E6F"/>
    <w:rsid w:val="00CC75BA"/>
    <w:rsid w:val="00CC7745"/>
    <w:rsid w:val="00CC7F53"/>
    <w:rsid w:val="00CD178C"/>
    <w:rsid w:val="00CD273A"/>
    <w:rsid w:val="00CD2ADF"/>
    <w:rsid w:val="00CD366D"/>
    <w:rsid w:val="00CD4194"/>
    <w:rsid w:val="00CD44DC"/>
    <w:rsid w:val="00CD52E8"/>
    <w:rsid w:val="00CD607C"/>
    <w:rsid w:val="00CD62EC"/>
    <w:rsid w:val="00CD66B5"/>
    <w:rsid w:val="00CD7602"/>
    <w:rsid w:val="00CD79C3"/>
    <w:rsid w:val="00CE011E"/>
    <w:rsid w:val="00CE01BD"/>
    <w:rsid w:val="00CE1122"/>
    <w:rsid w:val="00CE1892"/>
    <w:rsid w:val="00CE3751"/>
    <w:rsid w:val="00CE37FB"/>
    <w:rsid w:val="00CE4258"/>
    <w:rsid w:val="00CE4C70"/>
    <w:rsid w:val="00CE5292"/>
    <w:rsid w:val="00CE54A3"/>
    <w:rsid w:val="00CE5602"/>
    <w:rsid w:val="00CE5722"/>
    <w:rsid w:val="00CE5DC8"/>
    <w:rsid w:val="00CE6224"/>
    <w:rsid w:val="00CE6EA0"/>
    <w:rsid w:val="00CF1817"/>
    <w:rsid w:val="00CF24D9"/>
    <w:rsid w:val="00CF24E1"/>
    <w:rsid w:val="00CF3707"/>
    <w:rsid w:val="00CF3768"/>
    <w:rsid w:val="00CF43D4"/>
    <w:rsid w:val="00CF46C2"/>
    <w:rsid w:val="00CF61CB"/>
    <w:rsid w:val="00CF66A4"/>
    <w:rsid w:val="00CF7FE4"/>
    <w:rsid w:val="00D0125E"/>
    <w:rsid w:val="00D01582"/>
    <w:rsid w:val="00D03BEB"/>
    <w:rsid w:val="00D0446F"/>
    <w:rsid w:val="00D044A4"/>
    <w:rsid w:val="00D04931"/>
    <w:rsid w:val="00D056C4"/>
    <w:rsid w:val="00D06B53"/>
    <w:rsid w:val="00D06F46"/>
    <w:rsid w:val="00D077C2"/>
    <w:rsid w:val="00D1001B"/>
    <w:rsid w:val="00D10524"/>
    <w:rsid w:val="00D10924"/>
    <w:rsid w:val="00D113B2"/>
    <w:rsid w:val="00D119A1"/>
    <w:rsid w:val="00D13E40"/>
    <w:rsid w:val="00D14B63"/>
    <w:rsid w:val="00D152B2"/>
    <w:rsid w:val="00D153C7"/>
    <w:rsid w:val="00D16615"/>
    <w:rsid w:val="00D16660"/>
    <w:rsid w:val="00D2082A"/>
    <w:rsid w:val="00D212D5"/>
    <w:rsid w:val="00D21CCA"/>
    <w:rsid w:val="00D21E88"/>
    <w:rsid w:val="00D22423"/>
    <w:rsid w:val="00D22CBB"/>
    <w:rsid w:val="00D237F8"/>
    <w:rsid w:val="00D24A50"/>
    <w:rsid w:val="00D261E0"/>
    <w:rsid w:val="00D271D7"/>
    <w:rsid w:val="00D31447"/>
    <w:rsid w:val="00D324B5"/>
    <w:rsid w:val="00D328ED"/>
    <w:rsid w:val="00D32D28"/>
    <w:rsid w:val="00D33666"/>
    <w:rsid w:val="00D3459B"/>
    <w:rsid w:val="00D34CDD"/>
    <w:rsid w:val="00D3517B"/>
    <w:rsid w:val="00D362A0"/>
    <w:rsid w:val="00D3630D"/>
    <w:rsid w:val="00D366EA"/>
    <w:rsid w:val="00D36CED"/>
    <w:rsid w:val="00D40512"/>
    <w:rsid w:val="00D41C79"/>
    <w:rsid w:val="00D42823"/>
    <w:rsid w:val="00D453D6"/>
    <w:rsid w:val="00D45808"/>
    <w:rsid w:val="00D45E0F"/>
    <w:rsid w:val="00D46383"/>
    <w:rsid w:val="00D4670C"/>
    <w:rsid w:val="00D5001B"/>
    <w:rsid w:val="00D52043"/>
    <w:rsid w:val="00D5272C"/>
    <w:rsid w:val="00D53162"/>
    <w:rsid w:val="00D537E3"/>
    <w:rsid w:val="00D53879"/>
    <w:rsid w:val="00D538CA"/>
    <w:rsid w:val="00D54995"/>
    <w:rsid w:val="00D5634A"/>
    <w:rsid w:val="00D56EF0"/>
    <w:rsid w:val="00D57167"/>
    <w:rsid w:val="00D609FF"/>
    <w:rsid w:val="00D6187B"/>
    <w:rsid w:val="00D6228B"/>
    <w:rsid w:val="00D62770"/>
    <w:rsid w:val="00D63EE8"/>
    <w:rsid w:val="00D647E1"/>
    <w:rsid w:val="00D6590D"/>
    <w:rsid w:val="00D65A92"/>
    <w:rsid w:val="00D661CE"/>
    <w:rsid w:val="00D662D0"/>
    <w:rsid w:val="00D66BBB"/>
    <w:rsid w:val="00D67071"/>
    <w:rsid w:val="00D707C6"/>
    <w:rsid w:val="00D70CAE"/>
    <w:rsid w:val="00D7160B"/>
    <w:rsid w:val="00D7168F"/>
    <w:rsid w:val="00D71E52"/>
    <w:rsid w:val="00D736C4"/>
    <w:rsid w:val="00D736FB"/>
    <w:rsid w:val="00D740AF"/>
    <w:rsid w:val="00D744B7"/>
    <w:rsid w:val="00D74C4E"/>
    <w:rsid w:val="00D757B3"/>
    <w:rsid w:val="00D75EE4"/>
    <w:rsid w:val="00D8005C"/>
    <w:rsid w:val="00D8006C"/>
    <w:rsid w:val="00D80D40"/>
    <w:rsid w:val="00D8121D"/>
    <w:rsid w:val="00D81845"/>
    <w:rsid w:val="00D8253C"/>
    <w:rsid w:val="00D84544"/>
    <w:rsid w:val="00D856D8"/>
    <w:rsid w:val="00D86535"/>
    <w:rsid w:val="00D86D12"/>
    <w:rsid w:val="00D90354"/>
    <w:rsid w:val="00D90925"/>
    <w:rsid w:val="00D92068"/>
    <w:rsid w:val="00D92702"/>
    <w:rsid w:val="00D92A58"/>
    <w:rsid w:val="00D92C64"/>
    <w:rsid w:val="00D93639"/>
    <w:rsid w:val="00D938F3"/>
    <w:rsid w:val="00D93EE7"/>
    <w:rsid w:val="00D949AC"/>
    <w:rsid w:val="00D94AEE"/>
    <w:rsid w:val="00D95D6D"/>
    <w:rsid w:val="00D95F0E"/>
    <w:rsid w:val="00D9728C"/>
    <w:rsid w:val="00D97596"/>
    <w:rsid w:val="00D97CAB"/>
    <w:rsid w:val="00DA2320"/>
    <w:rsid w:val="00DA2C4B"/>
    <w:rsid w:val="00DA2FF7"/>
    <w:rsid w:val="00DA3C6F"/>
    <w:rsid w:val="00DA430C"/>
    <w:rsid w:val="00DA62D0"/>
    <w:rsid w:val="00DA755C"/>
    <w:rsid w:val="00DB003E"/>
    <w:rsid w:val="00DB06F7"/>
    <w:rsid w:val="00DB13B2"/>
    <w:rsid w:val="00DB1563"/>
    <w:rsid w:val="00DB19DE"/>
    <w:rsid w:val="00DB4131"/>
    <w:rsid w:val="00DB4CF5"/>
    <w:rsid w:val="00DB53E3"/>
    <w:rsid w:val="00DB5702"/>
    <w:rsid w:val="00DB5EED"/>
    <w:rsid w:val="00DB7927"/>
    <w:rsid w:val="00DB7EB7"/>
    <w:rsid w:val="00DC0CC6"/>
    <w:rsid w:val="00DC2032"/>
    <w:rsid w:val="00DC2EA0"/>
    <w:rsid w:val="00DC3201"/>
    <w:rsid w:val="00DC394B"/>
    <w:rsid w:val="00DC4678"/>
    <w:rsid w:val="00DC4C6E"/>
    <w:rsid w:val="00DC5CD4"/>
    <w:rsid w:val="00DC65F1"/>
    <w:rsid w:val="00DC6A43"/>
    <w:rsid w:val="00DC6E77"/>
    <w:rsid w:val="00DD0B4C"/>
    <w:rsid w:val="00DD1721"/>
    <w:rsid w:val="00DD1F3B"/>
    <w:rsid w:val="00DD32EA"/>
    <w:rsid w:val="00DD3F81"/>
    <w:rsid w:val="00DD4509"/>
    <w:rsid w:val="00DD4920"/>
    <w:rsid w:val="00DD545A"/>
    <w:rsid w:val="00DD5867"/>
    <w:rsid w:val="00DD5ADA"/>
    <w:rsid w:val="00DD5DD5"/>
    <w:rsid w:val="00DD6109"/>
    <w:rsid w:val="00DD6AFA"/>
    <w:rsid w:val="00DD6F4A"/>
    <w:rsid w:val="00DE15AD"/>
    <w:rsid w:val="00DE2252"/>
    <w:rsid w:val="00DE2FF8"/>
    <w:rsid w:val="00DE3796"/>
    <w:rsid w:val="00DE566A"/>
    <w:rsid w:val="00DE5DC4"/>
    <w:rsid w:val="00DE642E"/>
    <w:rsid w:val="00DE6A7F"/>
    <w:rsid w:val="00DE7D98"/>
    <w:rsid w:val="00DF05F1"/>
    <w:rsid w:val="00DF127B"/>
    <w:rsid w:val="00DF1663"/>
    <w:rsid w:val="00DF1969"/>
    <w:rsid w:val="00DF1B5C"/>
    <w:rsid w:val="00DF2563"/>
    <w:rsid w:val="00DF2AB5"/>
    <w:rsid w:val="00DF2B3D"/>
    <w:rsid w:val="00DF2D8A"/>
    <w:rsid w:val="00DF346F"/>
    <w:rsid w:val="00DF36AD"/>
    <w:rsid w:val="00DF3802"/>
    <w:rsid w:val="00DF3ED9"/>
    <w:rsid w:val="00DF44EA"/>
    <w:rsid w:val="00DF4880"/>
    <w:rsid w:val="00DF4D68"/>
    <w:rsid w:val="00DF4F6F"/>
    <w:rsid w:val="00DF5114"/>
    <w:rsid w:val="00DF5856"/>
    <w:rsid w:val="00DF6F50"/>
    <w:rsid w:val="00DF70A0"/>
    <w:rsid w:val="00E00DC3"/>
    <w:rsid w:val="00E0215F"/>
    <w:rsid w:val="00E02CE0"/>
    <w:rsid w:val="00E03B84"/>
    <w:rsid w:val="00E03DC0"/>
    <w:rsid w:val="00E03F9F"/>
    <w:rsid w:val="00E05093"/>
    <w:rsid w:val="00E05412"/>
    <w:rsid w:val="00E0546D"/>
    <w:rsid w:val="00E05C51"/>
    <w:rsid w:val="00E0650F"/>
    <w:rsid w:val="00E06A7C"/>
    <w:rsid w:val="00E07E3E"/>
    <w:rsid w:val="00E101A9"/>
    <w:rsid w:val="00E10956"/>
    <w:rsid w:val="00E11070"/>
    <w:rsid w:val="00E11181"/>
    <w:rsid w:val="00E11EBA"/>
    <w:rsid w:val="00E1219E"/>
    <w:rsid w:val="00E1220E"/>
    <w:rsid w:val="00E13D45"/>
    <w:rsid w:val="00E13DBE"/>
    <w:rsid w:val="00E14BC3"/>
    <w:rsid w:val="00E14BE5"/>
    <w:rsid w:val="00E14C9E"/>
    <w:rsid w:val="00E15B36"/>
    <w:rsid w:val="00E15FCA"/>
    <w:rsid w:val="00E200DA"/>
    <w:rsid w:val="00E2067B"/>
    <w:rsid w:val="00E208C6"/>
    <w:rsid w:val="00E2274D"/>
    <w:rsid w:val="00E228D9"/>
    <w:rsid w:val="00E2353E"/>
    <w:rsid w:val="00E23E08"/>
    <w:rsid w:val="00E24062"/>
    <w:rsid w:val="00E2461A"/>
    <w:rsid w:val="00E25082"/>
    <w:rsid w:val="00E25CDC"/>
    <w:rsid w:val="00E26030"/>
    <w:rsid w:val="00E26ED7"/>
    <w:rsid w:val="00E2720B"/>
    <w:rsid w:val="00E30CA8"/>
    <w:rsid w:val="00E30DFA"/>
    <w:rsid w:val="00E31EFE"/>
    <w:rsid w:val="00E333C9"/>
    <w:rsid w:val="00E33A0E"/>
    <w:rsid w:val="00E33CAC"/>
    <w:rsid w:val="00E33CCB"/>
    <w:rsid w:val="00E36B06"/>
    <w:rsid w:val="00E40716"/>
    <w:rsid w:val="00E40EA3"/>
    <w:rsid w:val="00E421CD"/>
    <w:rsid w:val="00E42768"/>
    <w:rsid w:val="00E428D0"/>
    <w:rsid w:val="00E42A8D"/>
    <w:rsid w:val="00E43261"/>
    <w:rsid w:val="00E44C3D"/>
    <w:rsid w:val="00E452E2"/>
    <w:rsid w:val="00E45371"/>
    <w:rsid w:val="00E475BD"/>
    <w:rsid w:val="00E5041B"/>
    <w:rsid w:val="00E50A9B"/>
    <w:rsid w:val="00E50F50"/>
    <w:rsid w:val="00E5120F"/>
    <w:rsid w:val="00E52537"/>
    <w:rsid w:val="00E527AF"/>
    <w:rsid w:val="00E528A7"/>
    <w:rsid w:val="00E55C78"/>
    <w:rsid w:val="00E56B04"/>
    <w:rsid w:val="00E56E58"/>
    <w:rsid w:val="00E57753"/>
    <w:rsid w:val="00E57B88"/>
    <w:rsid w:val="00E6009C"/>
    <w:rsid w:val="00E600E5"/>
    <w:rsid w:val="00E607DC"/>
    <w:rsid w:val="00E60D89"/>
    <w:rsid w:val="00E61B9D"/>
    <w:rsid w:val="00E63099"/>
    <w:rsid w:val="00E64C3C"/>
    <w:rsid w:val="00E65560"/>
    <w:rsid w:val="00E6566D"/>
    <w:rsid w:val="00E66462"/>
    <w:rsid w:val="00E713A3"/>
    <w:rsid w:val="00E729CA"/>
    <w:rsid w:val="00E72A6A"/>
    <w:rsid w:val="00E72D5D"/>
    <w:rsid w:val="00E72EB1"/>
    <w:rsid w:val="00E7347D"/>
    <w:rsid w:val="00E7438E"/>
    <w:rsid w:val="00E746F2"/>
    <w:rsid w:val="00E74A8C"/>
    <w:rsid w:val="00E75634"/>
    <w:rsid w:val="00E75B04"/>
    <w:rsid w:val="00E75B4B"/>
    <w:rsid w:val="00E768BC"/>
    <w:rsid w:val="00E776D0"/>
    <w:rsid w:val="00E779C9"/>
    <w:rsid w:val="00E8108C"/>
    <w:rsid w:val="00E81630"/>
    <w:rsid w:val="00E81E74"/>
    <w:rsid w:val="00E840E1"/>
    <w:rsid w:val="00E86708"/>
    <w:rsid w:val="00E9085D"/>
    <w:rsid w:val="00E9158B"/>
    <w:rsid w:val="00E91BB1"/>
    <w:rsid w:val="00E92027"/>
    <w:rsid w:val="00E943BC"/>
    <w:rsid w:val="00E94C05"/>
    <w:rsid w:val="00E94C1A"/>
    <w:rsid w:val="00E94E2E"/>
    <w:rsid w:val="00E95C06"/>
    <w:rsid w:val="00E96C7A"/>
    <w:rsid w:val="00E97053"/>
    <w:rsid w:val="00EA1F42"/>
    <w:rsid w:val="00EA20FB"/>
    <w:rsid w:val="00EA3542"/>
    <w:rsid w:val="00EA3E7A"/>
    <w:rsid w:val="00EA4049"/>
    <w:rsid w:val="00EA425C"/>
    <w:rsid w:val="00EA447A"/>
    <w:rsid w:val="00EA44C6"/>
    <w:rsid w:val="00EA457D"/>
    <w:rsid w:val="00EA45B7"/>
    <w:rsid w:val="00EA5275"/>
    <w:rsid w:val="00EA53FD"/>
    <w:rsid w:val="00EA61A4"/>
    <w:rsid w:val="00EA6EBF"/>
    <w:rsid w:val="00EB01C3"/>
    <w:rsid w:val="00EB121D"/>
    <w:rsid w:val="00EB36E1"/>
    <w:rsid w:val="00EB39DB"/>
    <w:rsid w:val="00EB40F2"/>
    <w:rsid w:val="00EB45B6"/>
    <w:rsid w:val="00EB5272"/>
    <w:rsid w:val="00EB629E"/>
    <w:rsid w:val="00EB7332"/>
    <w:rsid w:val="00EB7C34"/>
    <w:rsid w:val="00EC06DE"/>
    <w:rsid w:val="00EC0FBC"/>
    <w:rsid w:val="00EC2878"/>
    <w:rsid w:val="00EC34DA"/>
    <w:rsid w:val="00EC38B9"/>
    <w:rsid w:val="00EC5CF1"/>
    <w:rsid w:val="00EC5FB2"/>
    <w:rsid w:val="00EC7154"/>
    <w:rsid w:val="00EC7C24"/>
    <w:rsid w:val="00EC7C70"/>
    <w:rsid w:val="00ED047E"/>
    <w:rsid w:val="00ED13F4"/>
    <w:rsid w:val="00ED163E"/>
    <w:rsid w:val="00ED2E36"/>
    <w:rsid w:val="00ED639D"/>
    <w:rsid w:val="00ED63E6"/>
    <w:rsid w:val="00ED7F03"/>
    <w:rsid w:val="00EE1359"/>
    <w:rsid w:val="00EE2C87"/>
    <w:rsid w:val="00EE4393"/>
    <w:rsid w:val="00EE4C45"/>
    <w:rsid w:val="00EE6B4C"/>
    <w:rsid w:val="00EE6E2E"/>
    <w:rsid w:val="00EE729C"/>
    <w:rsid w:val="00EF0102"/>
    <w:rsid w:val="00EF03FF"/>
    <w:rsid w:val="00EF0D28"/>
    <w:rsid w:val="00EF1739"/>
    <w:rsid w:val="00EF1E18"/>
    <w:rsid w:val="00EF2CE1"/>
    <w:rsid w:val="00EF3172"/>
    <w:rsid w:val="00EF32AC"/>
    <w:rsid w:val="00EF34C3"/>
    <w:rsid w:val="00EF38E9"/>
    <w:rsid w:val="00EF3930"/>
    <w:rsid w:val="00EF4862"/>
    <w:rsid w:val="00EF4CBE"/>
    <w:rsid w:val="00EF4CF0"/>
    <w:rsid w:val="00EF6B27"/>
    <w:rsid w:val="00EF7AEC"/>
    <w:rsid w:val="00F0017C"/>
    <w:rsid w:val="00F007A6"/>
    <w:rsid w:val="00F00B2F"/>
    <w:rsid w:val="00F0135A"/>
    <w:rsid w:val="00F03ADC"/>
    <w:rsid w:val="00F0417D"/>
    <w:rsid w:val="00F04F9E"/>
    <w:rsid w:val="00F0549E"/>
    <w:rsid w:val="00F056B7"/>
    <w:rsid w:val="00F06265"/>
    <w:rsid w:val="00F0640D"/>
    <w:rsid w:val="00F0776F"/>
    <w:rsid w:val="00F0790F"/>
    <w:rsid w:val="00F11E8A"/>
    <w:rsid w:val="00F11E91"/>
    <w:rsid w:val="00F12072"/>
    <w:rsid w:val="00F1229C"/>
    <w:rsid w:val="00F1336A"/>
    <w:rsid w:val="00F13684"/>
    <w:rsid w:val="00F13AF6"/>
    <w:rsid w:val="00F14A56"/>
    <w:rsid w:val="00F150B2"/>
    <w:rsid w:val="00F15711"/>
    <w:rsid w:val="00F15972"/>
    <w:rsid w:val="00F16436"/>
    <w:rsid w:val="00F16F9E"/>
    <w:rsid w:val="00F17657"/>
    <w:rsid w:val="00F17E89"/>
    <w:rsid w:val="00F2042D"/>
    <w:rsid w:val="00F20751"/>
    <w:rsid w:val="00F20900"/>
    <w:rsid w:val="00F20C6E"/>
    <w:rsid w:val="00F213AE"/>
    <w:rsid w:val="00F21440"/>
    <w:rsid w:val="00F21A62"/>
    <w:rsid w:val="00F21B48"/>
    <w:rsid w:val="00F2207F"/>
    <w:rsid w:val="00F23286"/>
    <w:rsid w:val="00F242A3"/>
    <w:rsid w:val="00F2463A"/>
    <w:rsid w:val="00F2541F"/>
    <w:rsid w:val="00F25B06"/>
    <w:rsid w:val="00F27642"/>
    <w:rsid w:val="00F30250"/>
    <w:rsid w:val="00F307E6"/>
    <w:rsid w:val="00F31782"/>
    <w:rsid w:val="00F37DB8"/>
    <w:rsid w:val="00F37ED3"/>
    <w:rsid w:val="00F37F89"/>
    <w:rsid w:val="00F403CD"/>
    <w:rsid w:val="00F403DE"/>
    <w:rsid w:val="00F40F39"/>
    <w:rsid w:val="00F420B4"/>
    <w:rsid w:val="00F42BFA"/>
    <w:rsid w:val="00F43EED"/>
    <w:rsid w:val="00F44B09"/>
    <w:rsid w:val="00F44DF5"/>
    <w:rsid w:val="00F457CF"/>
    <w:rsid w:val="00F46077"/>
    <w:rsid w:val="00F46372"/>
    <w:rsid w:val="00F4783D"/>
    <w:rsid w:val="00F5042C"/>
    <w:rsid w:val="00F50B61"/>
    <w:rsid w:val="00F5198A"/>
    <w:rsid w:val="00F533DB"/>
    <w:rsid w:val="00F54DA0"/>
    <w:rsid w:val="00F54DAE"/>
    <w:rsid w:val="00F55337"/>
    <w:rsid w:val="00F5564E"/>
    <w:rsid w:val="00F55C5D"/>
    <w:rsid w:val="00F57268"/>
    <w:rsid w:val="00F60374"/>
    <w:rsid w:val="00F61993"/>
    <w:rsid w:val="00F62B55"/>
    <w:rsid w:val="00F62BA9"/>
    <w:rsid w:val="00F62BE8"/>
    <w:rsid w:val="00F63252"/>
    <w:rsid w:val="00F63C74"/>
    <w:rsid w:val="00F63D99"/>
    <w:rsid w:val="00F6480F"/>
    <w:rsid w:val="00F6501E"/>
    <w:rsid w:val="00F65ECD"/>
    <w:rsid w:val="00F6639A"/>
    <w:rsid w:val="00F66B1A"/>
    <w:rsid w:val="00F66E41"/>
    <w:rsid w:val="00F67D01"/>
    <w:rsid w:val="00F70356"/>
    <w:rsid w:val="00F71FAC"/>
    <w:rsid w:val="00F7208C"/>
    <w:rsid w:val="00F729D5"/>
    <w:rsid w:val="00F7346A"/>
    <w:rsid w:val="00F73773"/>
    <w:rsid w:val="00F740FD"/>
    <w:rsid w:val="00F75067"/>
    <w:rsid w:val="00F7720B"/>
    <w:rsid w:val="00F77651"/>
    <w:rsid w:val="00F77908"/>
    <w:rsid w:val="00F81551"/>
    <w:rsid w:val="00F81DA8"/>
    <w:rsid w:val="00F81DE0"/>
    <w:rsid w:val="00F822AA"/>
    <w:rsid w:val="00F82E91"/>
    <w:rsid w:val="00F83274"/>
    <w:rsid w:val="00F843B4"/>
    <w:rsid w:val="00F849C1"/>
    <w:rsid w:val="00F862D6"/>
    <w:rsid w:val="00F86929"/>
    <w:rsid w:val="00F86A26"/>
    <w:rsid w:val="00F909FE"/>
    <w:rsid w:val="00F90E3F"/>
    <w:rsid w:val="00F91E00"/>
    <w:rsid w:val="00F93734"/>
    <w:rsid w:val="00F93DC1"/>
    <w:rsid w:val="00F9492A"/>
    <w:rsid w:val="00F94E42"/>
    <w:rsid w:val="00F954F0"/>
    <w:rsid w:val="00F96F48"/>
    <w:rsid w:val="00F96F53"/>
    <w:rsid w:val="00F97213"/>
    <w:rsid w:val="00F97E07"/>
    <w:rsid w:val="00F97ED5"/>
    <w:rsid w:val="00FA0127"/>
    <w:rsid w:val="00FA0291"/>
    <w:rsid w:val="00FA10FE"/>
    <w:rsid w:val="00FA16A5"/>
    <w:rsid w:val="00FA1790"/>
    <w:rsid w:val="00FA1903"/>
    <w:rsid w:val="00FA2608"/>
    <w:rsid w:val="00FA2897"/>
    <w:rsid w:val="00FA2A6A"/>
    <w:rsid w:val="00FA3BE3"/>
    <w:rsid w:val="00FA4330"/>
    <w:rsid w:val="00FA4743"/>
    <w:rsid w:val="00FA5A2D"/>
    <w:rsid w:val="00FA5F7B"/>
    <w:rsid w:val="00FA66BF"/>
    <w:rsid w:val="00FA68F1"/>
    <w:rsid w:val="00FA6C4D"/>
    <w:rsid w:val="00FA6E7D"/>
    <w:rsid w:val="00FA7519"/>
    <w:rsid w:val="00FA7E22"/>
    <w:rsid w:val="00FB10EE"/>
    <w:rsid w:val="00FB160D"/>
    <w:rsid w:val="00FB2B3D"/>
    <w:rsid w:val="00FB2DE2"/>
    <w:rsid w:val="00FB3F9A"/>
    <w:rsid w:val="00FB46FF"/>
    <w:rsid w:val="00FB6983"/>
    <w:rsid w:val="00FB7503"/>
    <w:rsid w:val="00FB7D61"/>
    <w:rsid w:val="00FC0684"/>
    <w:rsid w:val="00FC2245"/>
    <w:rsid w:val="00FC39ED"/>
    <w:rsid w:val="00FC3D17"/>
    <w:rsid w:val="00FC3EBA"/>
    <w:rsid w:val="00FC412B"/>
    <w:rsid w:val="00FC5037"/>
    <w:rsid w:val="00FC5163"/>
    <w:rsid w:val="00FC64AB"/>
    <w:rsid w:val="00FC68E6"/>
    <w:rsid w:val="00FC73B8"/>
    <w:rsid w:val="00FC7E76"/>
    <w:rsid w:val="00FD107D"/>
    <w:rsid w:val="00FD13E0"/>
    <w:rsid w:val="00FD3224"/>
    <w:rsid w:val="00FD330D"/>
    <w:rsid w:val="00FD41B6"/>
    <w:rsid w:val="00FD5C60"/>
    <w:rsid w:val="00FD5DB3"/>
    <w:rsid w:val="00FD6065"/>
    <w:rsid w:val="00FD69F5"/>
    <w:rsid w:val="00FE011B"/>
    <w:rsid w:val="00FE05C8"/>
    <w:rsid w:val="00FE060A"/>
    <w:rsid w:val="00FE0979"/>
    <w:rsid w:val="00FE1CD9"/>
    <w:rsid w:val="00FE1DE6"/>
    <w:rsid w:val="00FE2EF2"/>
    <w:rsid w:val="00FE2FFE"/>
    <w:rsid w:val="00FE4D07"/>
    <w:rsid w:val="00FE5792"/>
    <w:rsid w:val="00FE59A9"/>
    <w:rsid w:val="00FE647F"/>
    <w:rsid w:val="00FE6A92"/>
    <w:rsid w:val="00FE70AA"/>
    <w:rsid w:val="00FE7F0E"/>
    <w:rsid w:val="00FF01D5"/>
    <w:rsid w:val="00FF15C6"/>
    <w:rsid w:val="00FF1ED7"/>
    <w:rsid w:val="00FF278F"/>
    <w:rsid w:val="00FF2D84"/>
    <w:rsid w:val="00FF2DAB"/>
    <w:rsid w:val="00FF328A"/>
    <w:rsid w:val="00FF417A"/>
    <w:rsid w:val="00FF4DAB"/>
    <w:rsid w:val="00FF4E80"/>
    <w:rsid w:val="00FF7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1E67B26F"/>
  <w15:docId w15:val="{65739B7F-DD3A-45FB-8E0F-BE7805F9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900"/>
    <w:pPr>
      <w:suppressAutoHyphens/>
      <w:spacing w:after="0" w:line="300" w:lineRule="auto"/>
      <w:ind w:firstLine="709"/>
      <w:jc w:val="both"/>
    </w:pPr>
    <w:rPr>
      <w:rFonts w:ascii="Arial" w:hAnsi="Arial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593D"/>
    <w:pPr>
      <w:keepLines/>
      <w:numPr>
        <w:numId w:val="1"/>
      </w:numPr>
      <w:spacing w:after="12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Akapitzlist"/>
    <w:link w:val="Nagwek2Znak"/>
    <w:unhideWhenUsed/>
    <w:qFormat/>
    <w:rsid w:val="00FD107D"/>
    <w:pPr>
      <w:keepNext/>
      <w:keepLines/>
      <w:numPr>
        <w:ilvl w:val="1"/>
        <w:numId w:val="1"/>
      </w:numPr>
      <w:spacing w:before="120" w:after="120" w:line="240" w:lineRule="auto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1900"/>
    <w:pPr>
      <w:keepNext/>
      <w:keepLines/>
      <w:numPr>
        <w:ilvl w:val="2"/>
        <w:numId w:val="1"/>
      </w:numPr>
      <w:spacing w:before="120" w:after="120" w:line="240" w:lineRule="auto"/>
      <w:ind w:left="68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E4A84"/>
    <w:pPr>
      <w:keepNext/>
      <w:keepLines/>
      <w:numPr>
        <w:ilvl w:val="3"/>
        <w:numId w:val="1"/>
      </w:numPr>
      <w:tabs>
        <w:tab w:val="left" w:pos="709"/>
      </w:tabs>
      <w:ind w:left="851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E4A84"/>
    <w:pPr>
      <w:keepNext/>
      <w:keepLines/>
      <w:numPr>
        <w:ilvl w:val="4"/>
        <w:numId w:val="1"/>
      </w:numPr>
      <w:tabs>
        <w:tab w:val="left" w:pos="1560"/>
      </w:tabs>
      <w:ind w:left="993" w:hanging="993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89220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A942C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2C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2C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rsid w:val="00796822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96822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796822"/>
    <w:pPr>
      <w:suppressAutoHyphens w:val="0"/>
      <w:spacing w:line="240" w:lineRule="auto"/>
    </w:pPr>
    <w:rPr>
      <w:rFonts w:eastAsia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968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4B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B3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4B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B3F"/>
    <w:rPr>
      <w:rFonts w:ascii="Times New Roman" w:hAnsi="Times New Roman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A593D"/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rsid w:val="00FD107D"/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91900"/>
    <w:rPr>
      <w:rFonts w:ascii="Arial" w:eastAsiaTheme="majorEastAsia" w:hAnsi="Arial" w:cstheme="majorBidi"/>
      <w:b/>
      <w:color w:val="000000" w:themeColor="text1"/>
      <w:sz w:val="20"/>
      <w:szCs w:val="24"/>
    </w:rPr>
  </w:style>
  <w:style w:type="paragraph" w:styleId="Tytu">
    <w:name w:val="Title"/>
    <w:aliases w:val="3 Podrozdział"/>
    <w:basedOn w:val="Normalny"/>
    <w:next w:val="Normalny"/>
    <w:link w:val="TytuZnak"/>
    <w:uiPriority w:val="10"/>
    <w:rsid w:val="00C37302"/>
    <w:pPr>
      <w:keepNext/>
      <w:keepLines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aliases w:val="3 Podrozdział Znak"/>
    <w:basedOn w:val="Domylnaczcionkaakapitu"/>
    <w:link w:val="Tytu"/>
    <w:uiPriority w:val="10"/>
    <w:rsid w:val="00C37302"/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Nagwek4Znak">
    <w:name w:val="Nagłówek 4 Znak"/>
    <w:basedOn w:val="Domylnaczcionkaakapitu"/>
    <w:link w:val="Nagwek4"/>
    <w:uiPriority w:val="9"/>
    <w:rsid w:val="001E4A84"/>
    <w:rPr>
      <w:rFonts w:ascii="Arial" w:eastAsiaTheme="majorEastAsia" w:hAnsi="Arial" w:cstheme="majorBidi"/>
      <w:b/>
      <w:iCs/>
      <w:color w:val="000000" w:themeColor="text1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E4A84"/>
    <w:rPr>
      <w:rFonts w:ascii="Arial" w:eastAsiaTheme="majorEastAsia" w:hAnsi="Arial" w:cstheme="majorBidi"/>
      <w:b/>
      <w:color w:val="000000" w:themeColor="text1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892200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947965"/>
    <w:pPr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974B93"/>
    <w:pPr>
      <w:suppressAutoHyphens w:val="0"/>
      <w:spacing w:before="24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713A3"/>
    <w:pPr>
      <w:tabs>
        <w:tab w:val="left" w:pos="426"/>
        <w:tab w:val="right" w:leader="dot" w:pos="9060"/>
      </w:tabs>
      <w:spacing w:after="80" w:line="276" w:lineRule="auto"/>
      <w:ind w:firstLine="0"/>
    </w:pPr>
  </w:style>
  <w:style w:type="paragraph" w:styleId="Spistreci2">
    <w:name w:val="toc 2"/>
    <w:basedOn w:val="Normalny"/>
    <w:next w:val="Normalny"/>
    <w:autoRedefine/>
    <w:uiPriority w:val="39"/>
    <w:unhideWhenUsed/>
    <w:rsid w:val="00631BDE"/>
    <w:pPr>
      <w:tabs>
        <w:tab w:val="left" w:pos="426"/>
        <w:tab w:val="right" w:leader="dot" w:pos="9062"/>
      </w:tabs>
      <w:spacing w:after="100" w:line="240" w:lineRule="auto"/>
      <w:ind w:left="142" w:firstLine="0"/>
    </w:pPr>
  </w:style>
  <w:style w:type="paragraph" w:styleId="Spistreci3">
    <w:name w:val="toc 3"/>
    <w:basedOn w:val="Normalny"/>
    <w:next w:val="Normalny"/>
    <w:autoRedefine/>
    <w:uiPriority w:val="39"/>
    <w:unhideWhenUsed/>
    <w:rsid w:val="00631BDE"/>
    <w:pPr>
      <w:tabs>
        <w:tab w:val="left" w:pos="851"/>
        <w:tab w:val="right" w:leader="dot" w:pos="9062"/>
      </w:tabs>
      <w:spacing w:after="100" w:line="240" w:lineRule="auto"/>
      <w:ind w:left="482" w:hanging="56"/>
    </w:pPr>
  </w:style>
  <w:style w:type="character" w:styleId="Hipercze">
    <w:name w:val="Hyperlink"/>
    <w:basedOn w:val="Domylnaczcionkaakapitu"/>
    <w:uiPriority w:val="99"/>
    <w:unhideWhenUsed/>
    <w:rsid w:val="00974B93"/>
    <w:rPr>
      <w:color w:val="0563C1" w:themeColor="hyperlink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2CB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2C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2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D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DD7"/>
    <w:rPr>
      <w:rFonts w:ascii="Segoe UI" w:hAnsi="Segoe UI" w:cs="Segoe UI"/>
      <w:color w:val="000000" w:themeColor="text1"/>
      <w:sz w:val="18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FE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rsid w:val="006461B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47633D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auto"/>
      <w:szCs w:val="24"/>
      <w:lang w:eastAsia="pl-PL"/>
    </w:rPr>
  </w:style>
  <w:style w:type="character" w:styleId="Pogrubienie">
    <w:name w:val="Strong"/>
    <w:basedOn w:val="Domylnaczcionkaakapitu"/>
    <w:uiPriority w:val="22"/>
    <w:rsid w:val="006E4163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EF1E18"/>
    <w:rPr>
      <w:color w:val="808080"/>
    </w:rPr>
  </w:style>
  <w:style w:type="table" w:styleId="Tabela-Siatka">
    <w:name w:val="Table Grid"/>
    <w:basedOn w:val="Standardowy"/>
    <w:uiPriority w:val="59"/>
    <w:rsid w:val="00104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C42852"/>
    <w:pPr>
      <w:spacing w:after="100"/>
      <w:ind w:left="720"/>
    </w:pPr>
  </w:style>
  <w:style w:type="paragraph" w:styleId="Podtytu">
    <w:name w:val="Subtitle"/>
    <w:aliases w:val="Tabela"/>
    <w:basedOn w:val="Normalny"/>
    <w:next w:val="Normalny"/>
    <w:link w:val="PodtytuZnak"/>
    <w:uiPriority w:val="11"/>
    <w:rsid w:val="00A03FC4"/>
    <w:pPr>
      <w:numPr>
        <w:ilvl w:val="1"/>
      </w:numPr>
      <w:spacing w:before="40" w:after="40" w:line="240" w:lineRule="auto"/>
      <w:ind w:firstLine="709"/>
      <w:jc w:val="center"/>
    </w:pPr>
    <w:rPr>
      <w:rFonts w:eastAsiaTheme="minorEastAsia"/>
    </w:rPr>
  </w:style>
  <w:style w:type="character" w:customStyle="1" w:styleId="PodtytuZnak">
    <w:name w:val="Podtytuł Znak"/>
    <w:aliases w:val="Tabela Znak"/>
    <w:basedOn w:val="Domylnaczcionkaakapitu"/>
    <w:link w:val="Podtytu"/>
    <w:uiPriority w:val="11"/>
    <w:rsid w:val="00A03FC4"/>
    <w:rPr>
      <w:rFonts w:ascii="Times New Roman" w:eastAsiaTheme="minorEastAsia" w:hAnsi="Times New Roman"/>
      <w:color w:val="000000" w:themeColor="text1"/>
      <w:sz w:val="24"/>
    </w:rPr>
  </w:style>
  <w:style w:type="paragraph" w:customStyle="1" w:styleId="Tekstpodstawowywcity21">
    <w:name w:val="Tekst podstawowy wcięty 21"/>
    <w:basedOn w:val="Normalny"/>
    <w:rsid w:val="008C2FD3"/>
    <w:pPr>
      <w:ind w:left="708" w:firstLine="0"/>
    </w:pPr>
    <w:rPr>
      <w:rFonts w:eastAsia="Times New Roman" w:cs="Arial"/>
      <w:color w:val="auto"/>
      <w:szCs w:val="20"/>
      <w:lang w:eastAsia="ar-SA"/>
    </w:rPr>
  </w:style>
  <w:style w:type="paragraph" w:customStyle="1" w:styleId="Zawartotabeli">
    <w:name w:val="Zawartość tabeli"/>
    <w:basedOn w:val="Normalny"/>
    <w:rsid w:val="00AA3C63"/>
    <w:pPr>
      <w:suppressLineNumbers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auto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2986"/>
    <w:pPr>
      <w:suppressAutoHyphens w:val="0"/>
      <w:spacing w:before="80"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29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cicietrecitekstu">
    <w:name w:val="Wcięcie treści tekstu"/>
    <w:basedOn w:val="Normalny"/>
    <w:rsid w:val="001D7508"/>
    <w:pPr>
      <w:spacing w:before="80"/>
      <w:ind w:left="567" w:firstLine="0"/>
    </w:pPr>
    <w:rPr>
      <w:rFonts w:ascii="Times New Roman" w:eastAsia="Times New Roman" w:hAnsi="Times New Roman" w:cs="Times New Roman"/>
      <w:color w:val="00000A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A6B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A6B84"/>
    <w:rPr>
      <w:rFonts w:ascii="Arial" w:hAnsi="Arial"/>
      <w:color w:val="000000" w:themeColor="text1"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859F2"/>
    <w:rPr>
      <w:rFonts w:ascii="Arial" w:hAnsi="Arial"/>
      <w:color w:val="000000" w:themeColor="text1"/>
      <w:sz w:val="24"/>
    </w:rPr>
  </w:style>
  <w:style w:type="character" w:customStyle="1" w:styleId="TEMATPROJEKTU">
    <w:name w:val="TEMAT PROJEKTU"/>
    <w:basedOn w:val="Domylnaczcionkaakapitu"/>
    <w:uiPriority w:val="1"/>
    <w:qFormat/>
    <w:rsid w:val="00A91900"/>
    <w:rPr>
      <w:rFonts w:ascii="Arial" w:hAnsi="Arial" w:cs="Arial"/>
      <w:b w:val="0"/>
      <w:sz w:val="20"/>
    </w:rPr>
  </w:style>
  <w:style w:type="character" w:customStyle="1" w:styleId="RODZAJPROJEKTU">
    <w:name w:val="RODZAJ PROJEKTU"/>
    <w:basedOn w:val="Domylnaczcionkaakapitu"/>
    <w:uiPriority w:val="1"/>
    <w:qFormat/>
    <w:rsid w:val="00CE4C70"/>
    <w:rPr>
      <w:rFonts w:ascii="Arial" w:hAnsi="Arial"/>
      <w:bCs/>
      <w:caps/>
      <w:dstrike w:val="0"/>
      <w:spacing w:val="0"/>
      <w:sz w:val="20"/>
      <w:szCs w:val="40"/>
      <w:u w:val="none"/>
      <w:vertAlign w:val="baseline"/>
    </w:rPr>
  </w:style>
  <w:style w:type="character" w:customStyle="1" w:styleId="LOKALIZACJA">
    <w:name w:val="LOKALIZACJA"/>
    <w:basedOn w:val="Domylnaczcionkaakapitu"/>
    <w:uiPriority w:val="1"/>
    <w:qFormat/>
    <w:rsid w:val="0076323A"/>
    <w:rPr>
      <w:rFonts w:ascii="Arial" w:hAnsi="Arial" w:cs="Arial"/>
      <w:caps/>
      <w:sz w:val="20"/>
    </w:rPr>
  </w:style>
  <w:style w:type="paragraph" w:styleId="Cytat">
    <w:name w:val="Quote"/>
    <w:basedOn w:val="Normalny"/>
    <w:next w:val="Normalny"/>
    <w:link w:val="CytatZnak"/>
    <w:uiPriority w:val="29"/>
    <w:rsid w:val="00631BD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1BDE"/>
    <w:rPr>
      <w:rFonts w:ascii="Arial" w:hAnsi="Arial"/>
      <w:i/>
      <w:iCs/>
      <w:color w:val="404040" w:themeColor="text1" w:themeTint="BF"/>
    </w:rPr>
  </w:style>
  <w:style w:type="paragraph" w:customStyle="1" w:styleId="Zwykytekst1">
    <w:name w:val="Zwykły tekst1"/>
    <w:basedOn w:val="Normalny"/>
    <w:rsid w:val="006B30F7"/>
    <w:pPr>
      <w:suppressAutoHyphens w:val="0"/>
      <w:spacing w:line="240" w:lineRule="auto"/>
      <w:ind w:firstLine="0"/>
      <w:jc w:val="left"/>
    </w:pPr>
    <w:rPr>
      <w:rFonts w:ascii="Courier New" w:eastAsia="Times New Roman" w:hAnsi="Courier New" w:cs="Times New Roman"/>
      <w:color w:val="auto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30F7"/>
    <w:pPr>
      <w:suppressAutoHyphens w:val="0"/>
      <w:spacing w:after="120" w:line="480" w:lineRule="auto"/>
      <w:ind w:left="283" w:firstLine="0"/>
      <w:jc w:val="left"/>
    </w:pPr>
    <w:rPr>
      <w:rFonts w:eastAsia="Times New Roman" w:cs="Times New Roman"/>
      <w:color w:val="auto"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B30F7"/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5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7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— sortowanie według tytułów" Version="2003"/>
</file>

<file path=customXml/itemProps1.xml><?xml version="1.0" encoding="utf-8"?>
<ds:datastoreItem xmlns:ds="http://schemas.openxmlformats.org/officeDocument/2006/customXml" ds:itemID="{3B942F32-B90E-4F83-9716-A8C16DDB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4322</Words>
  <Characters>25936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30198</CharactersWithSpaces>
  <SharedDoc>false</SharedDoc>
  <HLinks>
    <vt:vector size="246" baseType="variant">
      <vt:variant>
        <vt:i4>1310774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_Toc47358998</vt:lpwstr>
      </vt:variant>
      <vt:variant>
        <vt:i4>1769526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_Toc47358997</vt:lpwstr>
      </vt:variant>
      <vt:variant>
        <vt:i4>1703990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_Toc47358996</vt:lpwstr>
      </vt:variant>
      <vt:variant>
        <vt:i4>1638454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_Toc47358995</vt:lpwstr>
      </vt:variant>
      <vt:variant>
        <vt:i4>1572918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_Toc47358994</vt:lpwstr>
      </vt:variant>
      <vt:variant>
        <vt:i4>2031670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_Toc47358993</vt:lpwstr>
      </vt:variant>
      <vt:variant>
        <vt:i4>1966134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_Toc47358992</vt:lpwstr>
      </vt:variant>
      <vt:variant>
        <vt:i4>1900598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_Toc47358991</vt:lpwstr>
      </vt:variant>
      <vt:variant>
        <vt:i4>1835062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_Toc47358990</vt:lpwstr>
      </vt:variant>
      <vt:variant>
        <vt:i4>1376311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_Toc47358989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_Toc47358988</vt:lpwstr>
      </vt:variant>
      <vt:variant>
        <vt:i4>1769527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_Toc47358987</vt:lpwstr>
      </vt:variant>
      <vt:variant>
        <vt:i4>1703991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_Toc47358986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_Toc47358985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_Toc47358984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_Toc47358983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_Toc47358982</vt:lpwstr>
      </vt:variant>
      <vt:variant>
        <vt:i4>1900599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_Toc47358981</vt:lpwstr>
      </vt:variant>
      <vt:variant>
        <vt:i4>1835063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_Toc47358980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_Toc47358979</vt:lpwstr>
      </vt:variant>
      <vt:variant>
        <vt:i4>1310776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_Toc47358978</vt:lpwstr>
      </vt:variant>
      <vt:variant>
        <vt:i4>1769528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_Toc47358977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_Toc47358976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_Toc47358975</vt:lpwstr>
      </vt:variant>
      <vt:variant>
        <vt:i4>1572920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_Toc47358974</vt:lpwstr>
      </vt:variant>
      <vt:variant>
        <vt:i4>2031672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_Toc47358973</vt:lpwstr>
      </vt:variant>
      <vt:variant>
        <vt:i4>1966136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_Toc47358972</vt:lpwstr>
      </vt:variant>
      <vt:variant>
        <vt:i4>1900600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_Toc47358971</vt:lpwstr>
      </vt:variant>
      <vt:variant>
        <vt:i4>1835064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_Toc47358970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_Toc47358969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_Toc47358968</vt:lpwstr>
      </vt:variant>
      <vt:variant>
        <vt:i4>1769529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_Toc47358967</vt:lpwstr>
      </vt:variant>
      <vt:variant>
        <vt:i4>1703993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_Toc47358966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_Toc47358965</vt:lpwstr>
      </vt:variant>
      <vt:variant>
        <vt:i4>1572921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_Toc47358964</vt:lpwstr>
      </vt:variant>
      <vt:variant>
        <vt:i4>2031673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_Toc47358963</vt:lpwstr>
      </vt:variant>
      <vt:variant>
        <vt:i4>1966137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_Toc47358962</vt:lpwstr>
      </vt:variant>
      <vt:variant>
        <vt:i4>1900601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_Toc47358961</vt:lpwstr>
      </vt:variant>
      <vt:variant>
        <vt:i4>1835065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_Toc47358960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_Toc47358959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_Toc47358958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EL-PRO_AR</dc:creator>
  <cp:lastModifiedBy>Biuro ELPRO</cp:lastModifiedBy>
  <cp:revision>8</cp:revision>
  <cp:lastPrinted>2023-02-20T08:47:00Z</cp:lastPrinted>
  <dcterms:created xsi:type="dcterms:W3CDTF">2023-02-17T14:16:00Z</dcterms:created>
  <dcterms:modified xsi:type="dcterms:W3CDTF">2023-02-20T08:47:00Z</dcterms:modified>
</cp:coreProperties>
</file>